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36" w:rsidRPr="00E75D4D" w:rsidRDefault="00E81836" w:rsidP="002267E7">
      <w:pPr>
        <w:rPr>
          <w:lang w:val="pl-PL"/>
        </w:rPr>
      </w:pPr>
      <w:r w:rsidRPr="00E75D4D">
        <w:rPr>
          <w:lang w:val="pl-PL"/>
        </w:rPr>
        <w:t xml:space="preserve">Załącznik nr 1 do zapytania ofertowego </w:t>
      </w:r>
    </w:p>
    <w:p w:rsidR="00E81836" w:rsidRPr="00E81836" w:rsidRDefault="00E81836" w:rsidP="002267E7">
      <w:pPr>
        <w:rPr>
          <w:rFonts w:cs="Arial"/>
          <w:b/>
          <w:lang w:val="pl-PL"/>
        </w:rPr>
      </w:pPr>
      <w:r w:rsidRPr="00E81836">
        <w:rPr>
          <w:rFonts w:cs="Arial"/>
          <w:b/>
          <w:lang w:val="pl-PL"/>
        </w:rPr>
        <w:t>Numer zamówienia: EXD-ZO-0</w:t>
      </w:r>
      <w:r w:rsidR="00A502FF">
        <w:rPr>
          <w:rFonts w:cs="Arial"/>
          <w:b/>
          <w:lang w:val="pl-PL"/>
        </w:rPr>
        <w:t>3</w:t>
      </w:r>
      <w:r w:rsidRPr="00E81836">
        <w:rPr>
          <w:rFonts w:cs="Arial"/>
          <w:b/>
          <w:lang w:val="pl-PL"/>
        </w:rPr>
        <w:t>/2016</w:t>
      </w:r>
    </w:p>
    <w:p w:rsidR="00E81836" w:rsidRPr="00E81836" w:rsidRDefault="00E81836" w:rsidP="00E81836">
      <w:pPr>
        <w:jc w:val="right"/>
        <w:rPr>
          <w:rFonts w:ascii="Calibri" w:eastAsia="Droid Sans Fallback" w:hAnsi="Calibri" w:cs="Arial"/>
          <w:b/>
          <w:sz w:val="18"/>
          <w:szCs w:val="18"/>
          <w:lang w:val="pl-PL"/>
        </w:rPr>
      </w:pPr>
    </w:p>
    <w:p w:rsidR="00E81836" w:rsidRPr="00E81836" w:rsidRDefault="00E81836" w:rsidP="00E81836">
      <w:pPr>
        <w:rPr>
          <w:lang w:val="pl-PL"/>
        </w:rPr>
      </w:pPr>
    </w:p>
    <w:p w:rsidR="00E81836" w:rsidRDefault="00E81836" w:rsidP="00E81836">
      <w:pPr>
        <w:pStyle w:val="rozdzia"/>
        <w:numPr>
          <w:ilvl w:val="0"/>
          <w:numId w:val="0"/>
        </w:numPr>
        <w:ind w:left="720"/>
        <w:rPr>
          <w:rFonts w:ascii="Calibri" w:eastAsia="Droid Sans Fallback" w:hAnsi="Calibri"/>
          <w:szCs w:val="24"/>
          <w:lang w:eastAsia="en-US"/>
        </w:rPr>
      </w:pPr>
    </w:p>
    <w:p w:rsidR="00E81836" w:rsidRDefault="00E81836" w:rsidP="002267E7">
      <w:pPr>
        <w:pStyle w:val="podrozdzia"/>
        <w:rPr>
          <w:rFonts w:eastAsia="Droid Sans Fallback"/>
        </w:rPr>
      </w:pPr>
      <w:r w:rsidRPr="00C8411C">
        <w:rPr>
          <w:rFonts w:eastAsia="Droid Sans Fallback"/>
        </w:rPr>
        <w:t xml:space="preserve">Formularz ofertowy do Zapytania ofertowego </w:t>
      </w:r>
    </w:p>
    <w:p w:rsidR="00E81836" w:rsidRPr="00E81836" w:rsidRDefault="00E81836" w:rsidP="002267E7">
      <w:pPr>
        <w:pStyle w:val="podrozdzia"/>
        <w:rPr>
          <w:rFonts w:eastAsia="Droid Sans Fallback"/>
          <w:sz w:val="24"/>
        </w:rPr>
      </w:pPr>
      <w:r w:rsidRPr="00E81836">
        <w:rPr>
          <w:rFonts w:eastAsia="Droid Sans Fallback"/>
          <w:sz w:val="24"/>
        </w:rPr>
        <w:t>Numer zamówienia: EXD-ZO-0</w:t>
      </w:r>
      <w:r w:rsidR="00A502FF">
        <w:rPr>
          <w:rFonts w:eastAsia="Droid Sans Fallback"/>
          <w:sz w:val="24"/>
        </w:rPr>
        <w:t>3</w:t>
      </w:r>
      <w:r w:rsidRPr="00E81836">
        <w:rPr>
          <w:rFonts w:eastAsia="Droid Sans Fallback"/>
          <w:sz w:val="24"/>
        </w:rPr>
        <w:t>/2016</w:t>
      </w:r>
    </w:p>
    <w:p w:rsidR="00E81836" w:rsidRPr="00E81836" w:rsidRDefault="00E81836" w:rsidP="00E81836">
      <w:pPr>
        <w:rPr>
          <w:lang w:val="pl-PL"/>
        </w:rPr>
      </w:pPr>
    </w:p>
    <w:p w:rsidR="00E81836" w:rsidRPr="00C8411C" w:rsidRDefault="00E81836" w:rsidP="00E81836">
      <w:pPr>
        <w:pStyle w:val="podrozdzia"/>
        <w:rPr>
          <w:rFonts w:ascii="Calibri" w:eastAsia="Droid Sans Fallback" w:hAnsi="Calibri"/>
          <w:bCs w:val="0"/>
          <w:lang w:eastAsia="en-US"/>
        </w:rPr>
      </w:pPr>
    </w:p>
    <w:p w:rsidR="00E81836" w:rsidRPr="00E81836" w:rsidRDefault="00E81836" w:rsidP="00E81836">
      <w:pPr>
        <w:autoSpaceDE w:val="0"/>
        <w:autoSpaceDN w:val="0"/>
        <w:adjustRightInd w:val="0"/>
        <w:jc w:val="both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pStyle w:val="Akapitzlist"/>
        <w:numPr>
          <w:ilvl w:val="0"/>
          <w:numId w:val="0"/>
        </w:numPr>
        <w:ind w:left="284"/>
        <w:rPr>
          <w:rFonts w:ascii="Calibri" w:hAnsi="Calibri" w:cs="Arial"/>
          <w:sz w:val="24"/>
          <w:szCs w:val="24"/>
          <w:lang w:val="pl-PL"/>
        </w:rPr>
      </w:pP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(nazwa Oferenta) 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2267E7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(adres Oferenta) 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(nr telefonu Oferenta) </w:t>
      </w:r>
    </w:p>
    <w:p w:rsidR="00E81836" w:rsidRPr="002267E7" w:rsidRDefault="002267E7" w:rsidP="002267E7">
      <w:pPr>
        <w:spacing w:before="240" w:line="360" w:lineRule="auto"/>
        <w:rPr>
          <w:sz w:val="22"/>
          <w:lang w:val="pl-PL"/>
        </w:rPr>
      </w:pPr>
      <w:r>
        <w:rPr>
          <w:sz w:val="22"/>
          <w:lang w:val="pl-PL"/>
        </w:rPr>
        <w:t>……………………………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(adres e-mail Oferenta)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(NIP Oferenta) </w:t>
      </w: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2267E7" w:rsidRDefault="002267E7" w:rsidP="002267E7">
      <w:pPr>
        <w:pStyle w:val="podrozdzia"/>
        <w:jc w:val="left"/>
        <w:rPr>
          <w:rFonts w:eastAsia="Calibri"/>
          <w:sz w:val="24"/>
        </w:rPr>
      </w:pPr>
      <w:r w:rsidRPr="002267E7">
        <w:rPr>
          <w:rFonts w:eastAsia="Calibri"/>
          <w:sz w:val="24"/>
        </w:rPr>
        <w:t>Do Zamawiającego</w:t>
      </w:r>
      <w:r w:rsidR="00E81836" w:rsidRPr="002267E7">
        <w:rPr>
          <w:rFonts w:eastAsia="Calibri"/>
          <w:sz w:val="24"/>
        </w:rPr>
        <w:t>: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 xml:space="preserve">EXDIN Solutions Sp. z o.o. 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z siedzibą w Krakowie (31-864), ul. prof. Michała Życzkowskiego 14;</w:t>
      </w:r>
      <w:r w:rsidRPr="002267E7">
        <w:rPr>
          <w:sz w:val="22"/>
          <w:lang w:val="pl-PL"/>
        </w:rPr>
        <w:br/>
        <w:t>NIP 6751495844, REGON 123029758;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zarejestrowana w rejestrze przedsiębiorców prowadzonym przez Sąd Rejonowy dla Krakowa-Śródmieście pod numerem KRS 000049508;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wysokość kapitału zakładowego 75 050,00 zł;</w:t>
      </w:r>
      <w:r w:rsidRPr="002267E7">
        <w:rPr>
          <w:sz w:val="22"/>
          <w:lang w:val="pl-PL"/>
        </w:rPr>
        <w:br/>
        <w:t xml:space="preserve">e-mail: </w:t>
      </w:r>
      <w:r w:rsidR="002267E7" w:rsidRPr="002267E7">
        <w:rPr>
          <w:sz w:val="22"/>
          <w:lang w:val="pl-PL"/>
        </w:rPr>
        <w:t>contact</w:t>
      </w:r>
      <w:r w:rsidRPr="002267E7">
        <w:rPr>
          <w:sz w:val="22"/>
          <w:lang w:val="pl-PL"/>
        </w:rPr>
        <w:t>@exdinsolutions.com, www.exdinsolutions.com</w:t>
      </w:r>
    </w:p>
    <w:p w:rsidR="00E81836" w:rsidRPr="00E81836" w:rsidRDefault="00E81836" w:rsidP="00E81836">
      <w:pPr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center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center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C8411C" w:rsidRDefault="00E81836" w:rsidP="002267E7">
      <w:pPr>
        <w:pStyle w:val="podrozdzia"/>
      </w:pPr>
      <w:r w:rsidRPr="00C8411C">
        <w:t xml:space="preserve">OFERTA </w:t>
      </w:r>
    </w:p>
    <w:p w:rsidR="00E81836" w:rsidRDefault="00E81836" w:rsidP="00E81836">
      <w:pPr>
        <w:jc w:val="center"/>
        <w:rPr>
          <w:rFonts w:ascii="Calibri" w:hAnsi="Calibri" w:cs="Arial"/>
          <w:b/>
          <w:sz w:val="24"/>
          <w:szCs w:val="24"/>
        </w:rPr>
      </w:pPr>
    </w:p>
    <w:p w:rsidR="00E81836" w:rsidRPr="00C8411C" w:rsidRDefault="00E81836" w:rsidP="00DD07AE">
      <w:pPr>
        <w:rPr>
          <w:rFonts w:ascii="Calibri" w:hAnsi="Calibri" w:cs="Arial"/>
          <w:b/>
          <w:sz w:val="24"/>
          <w:szCs w:val="24"/>
        </w:rPr>
      </w:pPr>
    </w:p>
    <w:p w:rsidR="00E81836" w:rsidRPr="002267E7" w:rsidRDefault="00E81836" w:rsidP="002267E7">
      <w:pPr>
        <w:pStyle w:val="rozdzia"/>
      </w:pPr>
      <w:r w:rsidRPr="002267E7">
        <w:t xml:space="preserve">Przedmiotem </w:t>
      </w:r>
      <w:r w:rsidR="00E75D4D">
        <w:t>oferty</w:t>
      </w:r>
      <w:r w:rsidRPr="002267E7">
        <w:t xml:space="preserve"> </w:t>
      </w:r>
      <w:r w:rsidR="00A502FF">
        <w:t>jest</w:t>
      </w:r>
      <w:r w:rsidRPr="002267E7">
        <w:t xml:space="preserve">:  </w:t>
      </w:r>
    </w:p>
    <w:p w:rsidR="00A502FF" w:rsidRPr="00A502FF" w:rsidRDefault="00E81836" w:rsidP="00A502FF">
      <w:pPr>
        <w:rPr>
          <w:lang w:val="pl-PL" w:eastAsia="pl-PL"/>
        </w:rPr>
      </w:pPr>
      <w:r w:rsidRPr="00E81836">
        <w:rPr>
          <w:lang w:val="pl-PL" w:eastAsia="pl-PL"/>
        </w:rPr>
        <w:t xml:space="preserve">Przedmiotem </w:t>
      </w:r>
      <w:r w:rsidR="00E75D4D">
        <w:rPr>
          <w:lang w:val="pl-PL" w:eastAsia="pl-PL"/>
        </w:rPr>
        <w:t>oferty</w:t>
      </w:r>
      <w:r w:rsidRPr="00E81836">
        <w:rPr>
          <w:lang w:val="pl-PL" w:eastAsia="pl-PL"/>
        </w:rPr>
        <w:t xml:space="preserve"> </w:t>
      </w:r>
      <w:r w:rsidR="00A502FF" w:rsidRPr="00A502FF">
        <w:rPr>
          <w:lang w:val="pl-PL" w:eastAsia="pl-PL"/>
        </w:rPr>
        <w:t>jest świadczenie kompleksowych usług</w:t>
      </w:r>
      <w:r w:rsidR="00802069">
        <w:rPr>
          <w:lang w:val="pl-PL" w:eastAsia="pl-PL"/>
        </w:rPr>
        <w:t xml:space="preserve"> technologicznych dla elementów </w:t>
      </w:r>
      <w:r w:rsidR="00A502FF" w:rsidRPr="00A502FF">
        <w:rPr>
          <w:lang w:val="pl-PL" w:eastAsia="pl-PL"/>
        </w:rPr>
        <w:t xml:space="preserve">konstrukcyjnych prototypowych komór HPP w zakresie: </w:t>
      </w:r>
    </w:p>
    <w:p w:rsidR="00A502FF" w:rsidRPr="00A502FF" w:rsidRDefault="00A502FF" w:rsidP="00A502FF">
      <w:pPr>
        <w:numPr>
          <w:ilvl w:val="0"/>
          <w:numId w:val="17"/>
        </w:numPr>
        <w:jc w:val="both"/>
        <w:rPr>
          <w:lang w:val="pl-PL" w:eastAsia="pl-PL"/>
        </w:rPr>
      </w:pPr>
      <w:r w:rsidRPr="00A502FF">
        <w:rPr>
          <w:lang w:val="pl-PL" w:eastAsia="pl-PL"/>
        </w:rPr>
        <w:t>badań materiałowych,</w:t>
      </w:r>
    </w:p>
    <w:p w:rsidR="00A502FF" w:rsidRPr="00A502FF" w:rsidRDefault="00A502FF" w:rsidP="00A502FF">
      <w:pPr>
        <w:numPr>
          <w:ilvl w:val="0"/>
          <w:numId w:val="17"/>
        </w:numPr>
        <w:jc w:val="both"/>
        <w:rPr>
          <w:lang w:val="pl-PL" w:eastAsia="pl-PL"/>
        </w:rPr>
      </w:pPr>
      <w:r w:rsidRPr="00A502FF">
        <w:rPr>
          <w:lang w:val="pl-PL" w:eastAsia="pl-PL"/>
        </w:rPr>
        <w:t xml:space="preserve">obróbki skrawaniem, </w:t>
      </w:r>
    </w:p>
    <w:p w:rsidR="00A502FF" w:rsidRPr="00A502FF" w:rsidRDefault="00A502FF" w:rsidP="00A502FF">
      <w:pPr>
        <w:numPr>
          <w:ilvl w:val="0"/>
          <w:numId w:val="17"/>
        </w:numPr>
        <w:jc w:val="both"/>
        <w:rPr>
          <w:lang w:val="pl-PL" w:eastAsia="pl-PL"/>
        </w:rPr>
      </w:pPr>
      <w:r w:rsidRPr="00A502FF">
        <w:rPr>
          <w:lang w:val="pl-PL" w:eastAsia="pl-PL"/>
        </w:rPr>
        <w:t xml:space="preserve">technologii wytwarzania, </w:t>
      </w:r>
    </w:p>
    <w:p w:rsidR="00A502FF" w:rsidRPr="00A502FF" w:rsidRDefault="00A502FF" w:rsidP="00A502FF">
      <w:pPr>
        <w:numPr>
          <w:ilvl w:val="0"/>
          <w:numId w:val="17"/>
        </w:numPr>
        <w:jc w:val="both"/>
        <w:rPr>
          <w:lang w:val="pl-PL" w:eastAsia="pl-PL"/>
        </w:rPr>
      </w:pPr>
      <w:r w:rsidRPr="00A502FF">
        <w:rPr>
          <w:lang w:val="pl-PL" w:eastAsia="pl-PL"/>
        </w:rPr>
        <w:t xml:space="preserve">pomiarów i kontroli jakości. </w:t>
      </w:r>
    </w:p>
    <w:p w:rsidR="00A502FF" w:rsidRPr="00A502FF" w:rsidRDefault="00A502FF" w:rsidP="00A502FF">
      <w:pPr>
        <w:jc w:val="both"/>
        <w:rPr>
          <w:lang w:val="pl-PL" w:eastAsia="pl-PL"/>
        </w:rPr>
      </w:pPr>
      <w:r w:rsidRPr="00A502FF">
        <w:rPr>
          <w:lang w:val="pl-PL" w:eastAsia="pl-PL"/>
        </w:rPr>
        <w:t xml:space="preserve">Usługi wykonywane będą w oparciu o materiał powierzony przez Zamawiającego. </w:t>
      </w:r>
    </w:p>
    <w:p w:rsidR="00A502FF" w:rsidRPr="00A502FF" w:rsidRDefault="00A502FF" w:rsidP="00A502FF">
      <w:pPr>
        <w:jc w:val="both"/>
        <w:rPr>
          <w:lang w:val="pl-PL" w:eastAsia="pl-PL"/>
        </w:rPr>
      </w:pPr>
    </w:p>
    <w:p w:rsidR="00A502FF" w:rsidRPr="00A502FF" w:rsidRDefault="00A502FF" w:rsidP="00A502FF">
      <w:pPr>
        <w:jc w:val="both"/>
        <w:rPr>
          <w:lang w:val="pl-PL" w:eastAsia="pl-PL"/>
        </w:rPr>
      </w:pPr>
      <w:r w:rsidRPr="00A502FF">
        <w:rPr>
          <w:lang w:val="pl-PL" w:eastAsia="pl-PL"/>
        </w:rPr>
        <w:t>Usługi każdorazowo, dla wszystkich komponentów, będą prowadzone wg wymaganej kolejności prac:</w:t>
      </w:r>
    </w:p>
    <w:p w:rsidR="00A502FF" w:rsidRPr="00A502FF" w:rsidRDefault="00A502FF" w:rsidP="00802069">
      <w:pPr>
        <w:numPr>
          <w:ilvl w:val="0"/>
          <w:numId w:val="18"/>
        </w:numPr>
        <w:rPr>
          <w:lang w:val="pl-PL" w:eastAsia="pl-PL"/>
        </w:rPr>
      </w:pPr>
      <w:r w:rsidRPr="00A502FF">
        <w:rPr>
          <w:lang w:val="pl-PL" w:eastAsia="pl-PL"/>
        </w:rPr>
        <w:t>BADANIA MATERIAŁOWE</w:t>
      </w:r>
      <w:r w:rsidRPr="00A502FF">
        <w:rPr>
          <w:lang w:val="pl-PL" w:eastAsia="pl-PL"/>
        </w:rPr>
        <w:br/>
        <w:t>Dostarczany materiał będzie podlegał badaniom przeprowadzanym przez Wykonawcę polegających na wykonaniu:</w:t>
      </w:r>
    </w:p>
    <w:p w:rsidR="00A502FF" w:rsidRPr="00A502FF" w:rsidRDefault="00A502FF" w:rsidP="00A502FF">
      <w:pPr>
        <w:numPr>
          <w:ilvl w:val="1"/>
          <w:numId w:val="18"/>
        </w:numPr>
        <w:jc w:val="both"/>
        <w:rPr>
          <w:lang w:val="pl-PL" w:eastAsia="pl-PL"/>
        </w:rPr>
      </w:pPr>
      <w:r w:rsidRPr="00A502FF">
        <w:rPr>
          <w:lang w:val="pl-PL" w:eastAsia="pl-PL"/>
        </w:rPr>
        <w:t>badań nieniszczących NDT,</w:t>
      </w:r>
    </w:p>
    <w:p w:rsidR="00A502FF" w:rsidRPr="00A502FF" w:rsidRDefault="00A502FF" w:rsidP="00A502FF">
      <w:pPr>
        <w:numPr>
          <w:ilvl w:val="1"/>
          <w:numId w:val="18"/>
        </w:numPr>
        <w:jc w:val="both"/>
        <w:rPr>
          <w:lang w:val="pl-PL" w:eastAsia="pl-PL"/>
        </w:rPr>
      </w:pPr>
      <w:r w:rsidRPr="00A502FF">
        <w:rPr>
          <w:lang w:val="pl-PL" w:eastAsia="pl-PL"/>
        </w:rPr>
        <w:t xml:space="preserve">badań wytrzymałościowych, </w:t>
      </w:r>
    </w:p>
    <w:p w:rsidR="00A502FF" w:rsidRPr="00A502FF" w:rsidRDefault="00A502FF" w:rsidP="00A502FF">
      <w:pPr>
        <w:numPr>
          <w:ilvl w:val="1"/>
          <w:numId w:val="18"/>
        </w:numPr>
        <w:jc w:val="both"/>
        <w:rPr>
          <w:lang w:val="pl-PL" w:eastAsia="pl-PL"/>
        </w:rPr>
      </w:pPr>
      <w:r w:rsidRPr="00A502FF">
        <w:rPr>
          <w:lang w:val="pl-PL" w:eastAsia="pl-PL"/>
        </w:rPr>
        <w:t>badań metalograficznych.</w:t>
      </w:r>
    </w:p>
    <w:p w:rsidR="00A502FF" w:rsidRPr="00A502FF" w:rsidRDefault="00A502FF" w:rsidP="00A502FF">
      <w:pPr>
        <w:numPr>
          <w:ilvl w:val="0"/>
          <w:numId w:val="18"/>
        </w:numPr>
        <w:jc w:val="both"/>
        <w:rPr>
          <w:lang w:val="pl-PL" w:eastAsia="pl-PL"/>
        </w:rPr>
      </w:pPr>
      <w:r w:rsidRPr="00A502FF">
        <w:rPr>
          <w:lang w:val="pl-PL" w:eastAsia="pl-PL"/>
        </w:rPr>
        <w:t>OBRÓBKA SKRAWANIEM</w:t>
      </w:r>
      <w:r w:rsidRPr="00A502FF">
        <w:rPr>
          <w:lang w:val="pl-PL" w:eastAsia="pl-PL"/>
        </w:rPr>
        <w:tab/>
      </w:r>
    </w:p>
    <w:p w:rsidR="00A502FF" w:rsidRPr="00A502FF" w:rsidRDefault="00A502FF" w:rsidP="00A502FF">
      <w:pPr>
        <w:numPr>
          <w:ilvl w:val="1"/>
          <w:numId w:val="18"/>
        </w:numPr>
        <w:jc w:val="both"/>
        <w:rPr>
          <w:lang w:val="pl-PL" w:eastAsia="pl-PL"/>
        </w:rPr>
      </w:pPr>
      <w:r w:rsidRPr="00A502FF">
        <w:rPr>
          <w:lang w:val="pl-PL" w:eastAsia="pl-PL"/>
        </w:rPr>
        <w:t>wstępne przygotowanie półfabrykatów,</w:t>
      </w:r>
    </w:p>
    <w:p w:rsidR="00A502FF" w:rsidRPr="00A502FF" w:rsidRDefault="00802069" w:rsidP="00A502FF">
      <w:pPr>
        <w:numPr>
          <w:ilvl w:val="1"/>
          <w:numId w:val="18"/>
        </w:numPr>
        <w:jc w:val="both"/>
        <w:rPr>
          <w:lang w:val="pl-PL" w:eastAsia="pl-PL"/>
        </w:rPr>
      </w:pPr>
      <w:r>
        <w:rPr>
          <w:lang w:val="pl-PL" w:eastAsia="pl-PL"/>
        </w:rPr>
        <w:t>obróbka</w:t>
      </w:r>
      <w:r w:rsidR="00A502FF" w:rsidRPr="00A502FF">
        <w:rPr>
          <w:lang w:val="pl-PL" w:eastAsia="pl-PL"/>
        </w:rPr>
        <w:t xml:space="preserve"> skrawaniem na tokarkach, frezarkach lub centrach tokarsko-frezarskich</w:t>
      </w:r>
      <w:r w:rsidR="00D916EA">
        <w:rPr>
          <w:lang w:val="pl-PL" w:eastAsia="pl-PL"/>
        </w:rPr>
        <w:t>.</w:t>
      </w:r>
    </w:p>
    <w:p w:rsidR="00A502FF" w:rsidRPr="00A502FF" w:rsidRDefault="00A502FF" w:rsidP="00802069">
      <w:pPr>
        <w:numPr>
          <w:ilvl w:val="0"/>
          <w:numId w:val="18"/>
        </w:numPr>
        <w:rPr>
          <w:lang w:val="pl-PL" w:eastAsia="pl-PL"/>
        </w:rPr>
      </w:pPr>
      <w:r w:rsidRPr="00A502FF">
        <w:rPr>
          <w:lang w:val="pl-PL" w:eastAsia="pl-PL"/>
        </w:rPr>
        <w:t>DODATKOWE USŁUGI TECHNOLOGII WYTWARZANIA</w:t>
      </w:r>
      <w:r w:rsidRPr="00A502FF">
        <w:rPr>
          <w:lang w:val="pl-PL" w:eastAsia="pl-PL"/>
        </w:rPr>
        <w:br/>
        <w:t>Część elementów podlegać będzie dodatkowym procesom technologicznym takim</w:t>
      </w:r>
      <w:r w:rsidR="00433158">
        <w:rPr>
          <w:lang w:val="pl-PL" w:eastAsia="pl-PL"/>
        </w:rPr>
        <w:t xml:space="preserve"> jak </w:t>
      </w:r>
      <w:r w:rsidRPr="00A502FF">
        <w:rPr>
          <w:lang w:val="pl-PL" w:eastAsia="pl-PL"/>
        </w:rPr>
        <w:t>spawanie, obróbka elektroerozyjna oraz cięcie strumieniem wody.</w:t>
      </w:r>
    </w:p>
    <w:p w:rsidR="00A502FF" w:rsidRPr="00A502FF" w:rsidRDefault="00A502FF" w:rsidP="00433158">
      <w:pPr>
        <w:numPr>
          <w:ilvl w:val="0"/>
          <w:numId w:val="18"/>
        </w:numPr>
        <w:rPr>
          <w:lang w:val="pl-PL" w:eastAsia="pl-PL"/>
        </w:rPr>
      </w:pPr>
      <w:r w:rsidRPr="00A502FF">
        <w:rPr>
          <w:lang w:val="pl-PL" w:eastAsia="pl-PL"/>
        </w:rPr>
        <w:t xml:space="preserve">USŁUGI POMIAROWE </w:t>
      </w:r>
      <w:r w:rsidRPr="00A502FF">
        <w:rPr>
          <w:lang w:val="pl-PL" w:eastAsia="pl-PL"/>
        </w:rPr>
        <w:br/>
        <w:t>Wszystkie wykonane części podlegają dokładnemu sprawdzeniu na maszynie współrzędnościowej wraz z przygotowaniem kompletnego raportu pomiarowego</w:t>
      </w:r>
      <w:r w:rsidR="00D916EA">
        <w:rPr>
          <w:lang w:val="pl-PL" w:eastAsia="pl-PL"/>
        </w:rPr>
        <w:t>.</w:t>
      </w:r>
    </w:p>
    <w:p w:rsidR="00A502FF" w:rsidRPr="00A502FF" w:rsidRDefault="00A502FF" w:rsidP="00A502FF">
      <w:pPr>
        <w:jc w:val="both"/>
        <w:rPr>
          <w:lang w:val="pl-PL" w:eastAsia="pl-PL"/>
        </w:rPr>
      </w:pPr>
    </w:p>
    <w:p w:rsidR="00A502FF" w:rsidRPr="00A502FF" w:rsidRDefault="00A502FF" w:rsidP="00A502FF">
      <w:pPr>
        <w:jc w:val="both"/>
        <w:rPr>
          <w:lang w:val="pl-PL" w:eastAsia="pl-PL"/>
        </w:rPr>
      </w:pPr>
      <w:r w:rsidRPr="00A502FF">
        <w:rPr>
          <w:lang w:val="pl-PL" w:eastAsia="pl-PL"/>
        </w:rPr>
        <w:t xml:space="preserve">Wykonane elementy będą dostarczone do Zamawiającego na adres: 37-450 Stalowa Wola, ul. Kwiatkowskiego 9. </w:t>
      </w:r>
    </w:p>
    <w:p w:rsidR="00A502FF" w:rsidRPr="00A502FF" w:rsidRDefault="00A502FF" w:rsidP="00A502FF">
      <w:pPr>
        <w:jc w:val="both"/>
        <w:rPr>
          <w:lang w:val="pl-PL" w:eastAsia="pl-PL"/>
        </w:rPr>
      </w:pPr>
    </w:p>
    <w:p w:rsidR="00AC7DD1" w:rsidRPr="00A502FF" w:rsidRDefault="00A502FF" w:rsidP="00A502FF">
      <w:pPr>
        <w:jc w:val="both"/>
        <w:rPr>
          <w:b/>
          <w:lang w:val="pl-PL" w:eastAsia="pl-PL"/>
        </w:rPr>
      </w:pPr>
      <w:r w:rsidRPr="00A502FF">
        <w:rPr>
          <w:lang w:val="pl-PL" w:eastAsia="pl-PL"/>
        </w:rPr>
        <w:t>Wg powyższego schematu zostanie wytworzone ok. 100 sztuk elementów konstrukcy</w:t>
      </w:r>
      <w:r w:rsidR="00433158">
        <w:rPr>
          <w:lang w:val="pl-PL" w:eastAsia="pl-PL"/>
        </w:rPr>
        <w:t>jnych o różnej czasochłonności. Sumaryczna liczba roboczogodzin została określona przez Zamawiającego na poziomie ok. 16</w:t>
      </w:r>
      <w:r w:rsidRPr="00A502FF">
        <w:rPr>
          <w:lang w:val="pl-PL" w:eastAsia="pl-PL"/>
        </w:rPr>
        <w:t>00. Liczba ta zawiera godziny przeznaczone na obróbkę skrawaniem, dodatkowe usługi technologii wytwarzania oraz usługi pomiarowe.</w:t>
      </w:r>
    </w:p>
    <w:p w:rsidR="00E81836" w:rsidRPr="00C8411C" w:rsidRDefault="00E81836" w:rsidP="00FF4624">
      <w:pPr>
        <w:pStyle w:val="rozdzia"/>
        <w:rPr>
          <w:rFonts w:eastAsia="Droid Sans Fallback"/>
        </w:rPr>
      </w:pPr>
      <w:r w:rsidRPr="00C8411C">
        <w:t>Kod CPV</w:t>
      </w:r>
      <w:r>
        <w:t>:</w:t>
      </w:r>
    </w:p>
    <w:p w:rsidR="00433158" w:rsidRDefault="00FB7DA7" w:rsidP="00433158">
      <w:pPr>
        <w:rPr>
          <w:lang w:val="pl-PL" w:eastAsia="pl-PL"/>
        </w:rPr>
      </w:pPr>
      <w:r>
        <w:fldChar w:fldCharType="begin"/>
      </w:r>
      <w:r w:rsidRPr="0011263F">
        <w:rPr>
          <w:lang w:val="pl-PL"/>
        </w:rPr>
        <w:instrText xml:space="preserve"> HYPERLINK "http://www.cpv.com.pl/kod,73000000-2.html" </w:instrText>
      </w:r>
      <w:r>
        <w:fldChar w:fldCharType="separate"/>
      </w:r>
      <w:r w:rsidR="00433158">
        <w:rPr>
          <w:szCs w:val="18"/>
          <w:shd w:val="clear" w:color="auto" w:fill="F9F9F9"/>
          <w:lang w:val="pl-PL"/>
        </w:rPr>
        <w:t xml:space="preserve">73100000-3 </w:t>
      </w:r>
      <w:r w:rsidR="00433158" w:rsidRPr="00BE12FD">
        <w:rPr>
          <w:bdr w:val="none" w:sz="0" w:space="0" w:color="auto" w:frame="1"/>
          <w:shd w:val="clear" w:color="auto" w:fill="FFFFFF"/>
          <w:lang w:val="pl-PL"/>
        </w:rPr>
        <w:t>Usługi badawcze i eksperymentalno-rozwojowe</w:t>
      </w:r>
      <w:r w:rsidR="00433158" w:rsidRPr="00BE12FD">
        <w:rPr>
          <w:lang w:val="pl-PL" w:eastAsia="pl-PL"/>
        </w:rPr>
        <w:t>;</w:t>
      </w:r>
    </w:p>
    <w:p w:rsidR="00433158" w:rsidRPr="00745396" w:rsidRDefault="00433158" w:rsidP="00433158">
      <w:pPr>
        <w:rPr>
          <w:lang w:val="pl-PL"/>
        </w:rPr>
      </w:pPr>
      <w:r>
        <w:rPr>
          <w:szCs w:val="18"/>
          <w:shd w:val="clear" w:color="auto" w:fill="F9F9F9"/>
          <w:lang w:val="pl-PL"/>
        </w:rPr>
        <w:t xml:space="preserve">71333000-1 </w:t>
      </w:r>
      <w:r>
        <w:rPr>
          <w:bdr w:val="none" w:sz="0" w:space="0" w:color="auto" w:frame="1"/>
          <w:shd w:val="clear" w:color="auto" w:fill="FFFFFF"/>
          <w:lang w:val="pl-PL"/>
        </w:rPr>
        <w:t>Mechaniczne usługi inżynieryjne</w:t>
      </w:r>
      <w:r w:rsidRPr="00BE12FD">
        <w:rPr>
          <w:lang w:val="pl-PL" w:eastAsia="pl-PL"/>
        </w:rPr>
        <w:t>;</w:t>
      </w:r>
    </w:p>
    <w:p w:rsidR="00E81836" w:rsidRDefault="00433158" w:rsidP="00433158">
      <w:pPr>
        <w:rPr>
          <w:lang w:val="pl-PL"/>
        </w:rPr>
      </w:pPr>
      <w:r>
        <w:rPr>
          <w:szCs w:val="18"/>
          <w:shd w:val="clear" w:color="auto" w:fill="F9F9F9"/>
          <w:lang w:val="pl-PL"/>
        </w:rPr>
        <w:t xml:space="preserve">71335000-5 </w:t>
      </w:r>
      <w:r>
        <w:rPr>
          <w:bdr w:val="none" w:sz="0" w:space="0" w:color="auto" w:frame="1"/>
          <w:shd w:val="clear" w:color="auto" w:fill="FFFFFF"/>
          <w:lang w:val="pl-PL"/>
        </w:rPr>
        <w:t>Badania inżynieryjne</w:t>
      </w:r>
      <w:r>
        <w:rPr>
          <w:lang w:val="pl-PL" w:eastAsia="pl-PL"/>
        </w:rPr>
        <w:t>;</w:t>
      </w:r>
      <w:r w:rsidR="00FB7DA7">
        <w:rPr>
          <w:lang w:val="pl-PL"/>
        </w:rPr>
        <w:fldChar w:fldCharType="end"/>
      </w:r>
      <w:r w:rsidRPr="00FF4624">
        <w:rPr>
          <w:lang w:val="pl-PL"/>
        </w:rPr>
        <w:t xml:space="preserve"> </w:t>
      </w:r>
    </w:p>
    <w:p w:rsidR="00D916EA" w:rsidRPr="00FF4624" w:rsidRDefault="00D916EA" w:rsidP="00433158">
      <w:pPr>
        <w:rPr>
          <w:lang w:val="pl-PL"/>
        </w:rPr>
      </w:pPr>
    </w:p>
    <w:p w:rsidR="00E81836" w:rsidRDefault="00E81836" w:rsidP="00FF4624">
      <w:pPr>
        <w:pStyle w:val="rozdzia"/>
      </w:pPr>
      <w:r w:rsidRPr="00FF4624">
        <w:lastRenderedPageBreak/>
        <w:t>Informacja o spełnieniu warunków udziału w postępowaniu:</w:t>
      </w:r>
    </w:p>
    <w:p w:rsidR="001E4F25" w:rsidRPr="001E4F25" w:rsidRDefault="001E4F25" w:rsidP="001E4F25">
      <w:pPr>
        <w:rPr>
          <w:lang w:val="pl-PL" w:eastAsia="zh-CN"/>
        </w:rPr>
      </w:pPr>
    </w:p>
    <w:p w:rsidR="0060535D" w:rsidRPr="001E4F25" w:rsidRDefault="00AC7DD1" w:rsidP="001E4F25">
      <w:pPr>
        <w:pStyle w:val="Akapitzlist"/>
        <w:numPr>
          <w:ilvl w:val="0"/>
          <w:numId w:val="20"/>
        </w:numPr>
        <w:jc w:val="both"/>
        <w:rPr>
          <w:b/>
          <w:lang w:val="pl-PL"/>
        </w:rPr>
      </w:pPr>
      <w:r w:rsidRPr="001E4F25">
        <w:rPr>
          <w:lang w:val="pl-PL"/>
        </w:rPr>
        <w:t>Oświadczam, że dysponuję odpowiednim potencjałem technicznym do reali</w:t>
      </w:r>
      <w:r w:rsidR="0060535D" w:rsidRPr="001E4F25">
        <w:rPr>
          <w:lang w:val="pl-PL"/>
        </w:rPr>
        <w:t xml:space="preserve">zacji zmówienia. Do niniejszego </w:t>
      </w:r>
      <w:r w:rsidRPr="001E4F25">
        <w:rPr>
          <w:lang w:val="pl-PL"/>
        </w:rPr>
        <w:t xml:space="preserve">Formularza ofertowego dołączam wykaz </w:t>
      </w:r>
    </w:p>
    <w:p w:rsidR="0060535D" w:rsidRPr="001E4F25" w:rsidRDefault="0060535D" w:rsidP="0060535D">
      <w:pPr>
        <w:numPr>
          <w:ilvl w:val="0"/>
          <w:numId w:val="19"/>
        </w:numPr>
        <w:jc w:val="both"/>
        <w:rPr>
          <w:lang w:val="pl-PL"/>
        </w:rPr>
      </w:pPr>
      <w:r w:rsidRPr="001E4F25">
        <w:rPr>
          <w:lang w:val="pl-PL"/>
        </w:rPr>
        <w:t xml:space="preserve">aparatury umożliwiającej przeprowadzenie: </w:t>
      </w:r>
    </w:p>
    <w:p w:rsidR="0060535D" w:rsidRPr="001E4F25" w:rsidRDefault="0060535D" w:rsidP="0060535D">
      <w:pPr>
        <w:numPr>
          <w:ilvl w:val="1"/>
          <w:numId w:val="19"/>
        </w:numPr>
        <w:jc w:val="both"/>
        <w:rPr>
          <w:lang w:val="pl-PL"/>
        </w:rPr>
      </w:pPr>
      <w:r w:rsidRPr="001E4F25">
        <w:rPr>
          <w:lang w:val="pl-PL"/>
        </w:rPr>
        <w:t>badań nieniszczących – ultradźwiękowych,</w:t>
      </w:r>
    </w:p>
    <w:p w:rsidR="0060535D" w:rsidRPr="001E4F25" w:rsidRDefault="0060535D" w:rsidP="0060535D">
      <w:pPr>
        <w:numPr>
          <w:ilvl w:val="1"/>
          <w:numId w:val="19"/>
        </w:numPr>
        <w:jc w:val="both"/>
        <w:rPr>
          <w:lang w:val="pl-PL"/>
        </w:rPr>
      </w:pPr>
      <w:r w:rsidRPr="001E4F25">
        <w:rPr>
          <w:lang w:val="pl-PL"/>
        </w:rPr>
        <w:t xml:space="preserve">badań wytrzymałościowych w zakresie: </w:t>
      </w:r>
      <w:proofErr w:type="spellStart"/>
      <w:r w:rsidRPr="001E4F25">
        <w:rPr>
          <w:lang w:val="pl-PL"/>
        </w:rPr>
        <w:t>Rm</w:t>
      </w:r>
      <w:proofErr w:type="spellEnd"/>
      <w:r w:rsidRPr="001E4F25">
        <w:rPr>
          <w:lang w:val="pl-PL"/>
        </w:rPr>
        <w:t xml:space="preserve">, Re, A5, </w:t>
      </w:r>
      <w:proofErr w:type="spellStart"/>
      <w:r w:rsidRPr="001E4F25">
        <w:rPr>
          <w:lang w:val="pl-PL"/>
        </w:rPr>
        <w:t>kv</w:t>
      </w:r>
      <w:proofErr w:type="spellEnd"/>
      <w:r w:rsidRPr="001E4F25">
        <w:rPr>
          <w:lang w:val="pl-PL"/>
        </w:rPr>
        <w:t>, HV</w:t>
      </w:r>
    </w:p>
    <w:p w:rsidR="0060535D" w:rsidRPr="001E4F25" w:rsidRDefault="0060535D" w:rsidP="0060535D">
      <w:pPr>
        <w:numPr>
          <w:ilvl w:val="1"/>
          <w:numId w:val="19"/>
        </w:numPr>
        <w:jc w:val="both"/>
        <w:rPr>
          <w:lang w:val="pl-PL"/>
        </w:rPr>
      </w:pPr>
      <w:r w:rsidRPr="001E4F25">
        <w:rPr>
          <w:lang w:val="pl-PL"/>
        </w:rPr>
        <w:t>badań metalograficznych przy powiększeniach w zakresie 50÷5000 razy;</w:t>
      </w:r>
    </w:p>
    <w:p w:rsidR="0060535D" w:rsidRPr="001E4F25" w:rsidRDefault="0060535D" w:rsidP="0060535D">
      <w:pPr>
        <w:numPr>
          <w:ilvl w:val="0"/>
          <w:numId w:val="19"/>
        </w:numPr>
        <w:jc w:val="both"/>
        <w:rPr>
          <w:lang w:val="pl-PL"/>
        </w:rPr>
      </w:pPr>
      <w:r w:rsidRPr="001E4F25">
        <w:rPr>
          <w:lang w:val="pl-PL"/>
        </w:rPr>
        <w:t>obrabiarek CNC  oraz urządzeń technologicznych pozwalających na:</w:t>
      </w:r>
    </w:p>
    <w:p w:rsidR="0060535D" w:rsidRPr="001E4F25" w:rsidRDefault="0060535D" w:rsidP="0060535D">
      <w:pPr>
        <w:numPr>
          <w:ilvl w:val="1"/>
          <w:numId w:val="19"/>
        </w:numPr>
        <w:jc w:val="both"/>
        <w:rPr>
          <w:lang w:val="pl-PL"/>
        </w:rPr>
      </w:pPr>
      <w:r w:rsidRPr="001E4F25">
        <w:rPr>
          <w:lang w:val="pl-PL"/>
        </w:rPr>
        <w:t>toczenie elementów o średnicy do 600 mm i długości do 1400 mm,</w:t>
      </w:r>
    </w:p>
    <w:p w:rsidR="0060535D" w:rsidRPr="001E4F25" w:rsidRDefault="0060535D" w:rsidP="0060535D">
      <w:pPr>
        <w:numPr>
          <w:ilvl w:val="1"/>
          <w:numId w:val="19"/>
        </w:numPr>
        <w:jc w:val="both"/>
        <w:rPr>
          <w:lang w:val="pl-PL"/>
        </w:rPr>
      </w:pPr>
      <w:r w:rsidRPr="001E4F25">
        <w:rPr>
          <w:lang w:val="pl-PL"/>
        </w:rPr>
        <w:t>frezowanie w min. 4 osiach elementów o gabarytach do (X/Y/Z) 3000/800/700 mm,</w:t>
      </w:r>
    </w:p>
    <w:p w:rsidR="0060535D" w:rsidRPr="001E4F25" w:rsidRDefault="0060535D" w:rsidP="0060535D">
      <w:pPr>
        <w:numPr>
          <w:ilvl w:val="1"/>
          <w:numId w:val="19"/>
        </w:numPr>
        <w:jc w:val="both"/>
        <w:rPr>
          <w:lang w:val="pl-PL"/>
        </w:rPr>
      </w:pPr>
      <w:r w:rsidRPr="001E4F25">
        <w:rPr>
          <w:lang w:val="pl-PL"/>
        </w:rPr>
        <w:t>cięcie strumieniem wody elementów o gabarytach do 3000×2000 mm; urządzenie musi umożliwić stosowanie przyrządów mocujących o wysokości do 400 mm,</w:t>
      </w:r>
    </w:p>
    <w:p w:rsidR="0060535D" w:rsidRPr="001E4F25" w:rsidRDefault="0060535D" w:rsidP="0060535D">
      <w:pPr>
        <w:numPr>
          <w:ilvl w:val="1"/>
          <w:numId w:val="19"/>
        </w:numPr>
        <w:jc w:val="both"/>
        <w:rPr>
          <w:lang w:val="pl-PL"/>
        </w:rPr>
      </w:pPr>
      <w:r w:rsidRPr="001E4F25">
        <w:rPr>
          <w:lang w:val="pl-PL"/>
        </w:rPr>
        <w:t>obróbkę elektroerozyjną detali o gabarytach do (X/Y/Z) 1400/1000/700 mm;</w:t>
      </w:r>
    </w:p>
    <w:p w:rsidR="0060535D" w:rsidRPr="001E4F25" w:rsidRDefault="0060535D" w:rsidP="0060535D">
      <w:pPr>
        <w:numPr>
          <w:ilvl w:val="0"/>
          <w:numId w:val="19"/>
        </w:numPr>
        <w:jc w:val="both"/>
        <w:rPr>
          <w:lang w:val="pl-PL"/>
        </w:rPr>
      </w:pPr>
      <w:r w:rsidRPr="001E4F25">
        <w:rPr>
          <w:lang w:val="pl-PL"/>
        </w:rPr>
        <w:t>urządzeń pomiarowych umożliwiających pomiary współrzędnościowe elementów o gabarytach do (X/Y/Z) 1500/2500/1500 mm, z niepewnością pomiarową nie większą niż 3,5µm + L/200 (wymiar L podawany w [m]).</w:t>
      </w:r>
    </w:p>
    <w:p w:rsidR="00DA082D" w:rsidRPr="00DA082D" w:rsidRDefault="00DA082D" w:rsidP="0060535D">
      <w:pPr>
        <w:jc w:val="both"/>
        <w:rPr>
          <w:lang w:val="pl-PL"/>
        </w:rPr>
      </w:pPr>
      <w:r w:rsidRPr="0011263F">
        <w:rPr>
          <w:lang w:val="pl-PL"/>
        </w:rPr>
        <w:t>.</w:t>
      </w:r>
    </w:p>
    <w:p w:rsidR="001E4F25" w:rsidRDefault="001E4F25" w:rsidP="00FF4624">
      <w:pPr>
        <w:pStyle w:val="Akapitzlist"/>
        <w:numPr>
          <w:ilvl w:val="0"/>
          <w:numId w:val="20"/>
        </w:numPr>
        <w:jc w:val="both"/>
        <w:rPr>
          <w:lang w:val="pl-PL"/>
        </w:rPr>
      </w:pPr>
      <w:r w:rsidRPr="001E4F25">
        <w:rPr>
          <w:lang w:val="pl-PL"/>
        </w:rPr>
        <w:t xml:space="preserve">Oświadczam, że dysponuję odpowiednim zespołem koniecznym do obsługi aparatury oraz urządzeń technologicznych. Do niniejszego Formularza ofertowego dołączam wykaz członków zespołu, który będzie realizował zamówienie z podaniem formy </w:t>
      </w:r>
      <w:r w:rsidR="00D916EA">
        <w:rPr>
          <w:lang w:val="pl-PL"/>
        </w:rPr>
        <w:t xml:space="preserve">ich </w:t>
      </w:r>
      <w:r w:rsidRPr="001E4F25">
        <w:rPr>
          <w:lang w:val="pl-PL"/>
        </w:rPr>
        <w:t>zatrudnienia.</w:t>
      </w:r>
    </w:p>
    <w:p w:rsidR="001E4F25" w:rsidRPr="001E4F25" w:rsidRDefault="001E4F25" w:rsidP="001E4F25">
      <w:pPr>
        <w:pStyle w:val="Akapitzlist"/>
        <w:numPr>
          <w:ilvl w:val="0"/>
          <w:numId w:val="0"/>
        </w:numPr>
        <w:ind w:left="720"/>
        <w:jc w:val="both"/>
        <w:rPr>
          <w:lang w:val="pl-PL"/>
        </w:rPr>
      </w:pPr>
    </w:p>
    <w:p w:rsidR="001E4F25" w:rsidRPr="001E4F25" w:rsidRDefault="001E4F25" w:rsidP="001E4F25">
      <w:pPr>
        <w:pStyle w:val="Akapitzlist"/>
        <w:numPr>
          <w:ilvl w:val="0"/>
          <w:numId w:val="20"/>
        </w:numPr>
        <w:jc w:val="both"/>
        <w:rPr>
          <w:lang w:val="pl-PL"/>
        </w:rPr>
      </w:pPr>
      <w:r w:rsidRPr="001E4F25">
        <w:rPr>
          <w:lang w:val="pl-PL"/>
        </w:rPr>
        <w:t xml:space="preserve">Oświadczam, że </w:t>
      </w:r>
      <w:r>
        <w:rPr>
          <w:lang w:val="pl-PL"/>
        </w:rPr>
        <w:t>posiadam …… lat doświadczenia w zakresie świadczenia usług będących przedmiotem Zapytania ofertowego nr EXD-ZO-03/2016 (w każdym ze wskazanych zakresów w pkt 3 Zapytania ofertowego nr EXD-ZO-03/2016 tj. badań materiałowych, obróbki skrawaniem, technologii wytwarzania, pomiarów i kontroli jakości)</w:t>
      </w:r>
      <w:r w:rsidRPr="001E4F25">
        <w:rPr>
          <w:lang w:val="pl-PL"/>
        </w:rPr>
        <w:t>.</w:t>
      </w:r>
    </w:p>
    <w:p w:rsidR="001E4F25" w:rsidRPr="00FF4624" w:rsidRDefault="001E4F25" w:rsidP="00FF4624">
      <w:pPr>
        <w:jc w:val="both"/>
        <w:rPr>
          <w:lang w:val="pl-PL"/>
        </w:rPr>
      </w:pPr>
    </w:p>
    <w:p w:rsidR="00E81836" w:rsidRDefault="00E81836" w:rsidP="00FF4624">
      <w:pPr>
        <w:pStyle w:val="rozdzia"/>
      </w:pPr>
      <w:r w:rsidRPr="00C8411C">
        <w:t xml:space="preserve">Termin realizacji zamówienia: </w:t>
      </w:r>
    </w:p>
    <w:p w:rsidR="00E81836" w:rsidRPr="00AC7DD1" w:rsidRDefault="006657F8" w:rsidP="004540F4">
      <w:pPr>
        <w:jc w:val="both"/>
        <w:rPr>
          <w:lang w:val="pl-PL"/>
        </w:rPr>
      </w:pPr>
      <w:r>
        <w:rPr>
          <w:lang w:val="pl-PL"/>
        </w:rPr>
        <w:t>Przyjmuję do wiadomości, że zamówienie będzie zrealizowane w terminie od dnia zawarcia umowy na realizację zamówienia do dnia 31 grudnia 2017 roku. Zamawiający będzie sukcesywnie zlecał wykonanie poszczególnych elementów konstrukcyjnych</w:t>
      </w:r>
      <w:r w:rsidR="00AC7DD1">
        <w:rPr>
          <w:lang w:val="pl-PL"/>
        </w:rPr>
        <w:t>.</w:t>
      </w:r>
      <w:r>
        <w:rPr>
          <w:lang w:val="pl-PL"/>
        </w:rPr>
        <w:t xml:space="preserve"> Maksymalny czas wykonania poszczególnych elementów konstrukcyjnych nie może przekroczyć 14 dni kalendarzowych od dnia dokonania zlecenia przez Zamawiającego.</w:t>
      </w:r>
    </w:p>
    <w:p w:rsidR="00E81836" w:rsidRPr="00AC7DD1" w:rsidRDefault="00E81836" w:rsidP="006657F8">
      <w:pPr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AC7DD1" w:rsidRDefault="00E81836" w:rsidP="00E81836">
      <w:pPr>
        <w:ind w:left="-79"/>
        <w:rPr>
          <w:rFonts w:ascii="Calibri" w:hAnsi="Calibri" w:cs="Arial"/>
          <w:sz w:val="24"/>
          <w:szCs w:val="24"/>
          <w:lang w:val="pl-PL"/>
        </w:rPr>
      </w:pPr>
    </w:p>
    <w:p w:rsidR="00E46BEC" w:rsidRDefault="00E81836" w:rsidP="00E46BEC">
      <w:pPr>
        <w:pStyle w:val="rozdzia"/>
      </w:pPr>
      <w:r w:rsidRPr="00E81836">
        <w:t xml:space="preserve">Termin związania ofertą </w:t>
      </w:r>
    </w:p>
    <w:p w:rsidR="00E81836" w:rsidRPr="00E75D4D" w:rsidRDefault="00E46BEC" w:rsidP="004540F4">
      <w:pPr>
        <w:jc w:val="both"/>
        <w:rPr>
          <w:lang w:val="pl-PL"/>
        </w:rPr>
      </w:pPr>
      <w:r w:rsidRPr="00E75D4D">
        <w:rPr>
          <w:lang w:val="pl-PL"/>
        </w:rPr>
        <w:t xml:space="preserve">Termin związania ofertą </w:t>
      </w:r>
      <w:r w:rsidR="00E81836" w:rsidRPr="00E75D4D">
        <w:rPr>
          <w:lang w:val="pl-PL"/>
        </w:rPr>
        <w:t xml:space="preserve">wynosi </w:t>
      </w:r>
      <w:r w:rsidR="00E81836" w:rsidRPr="00E75D4D">
        <w:rPr>
          <w:b/>
          <w:lang w:val="pl-PL"/>
        </w:rPr>
        <w:t>60</w:t>
      </w:r>
      <w:r w:rsidR="00E81836" w:rsidRPr="00E75D4D">
        <w:rPr>
          <w:lang w:val="pl-PL"/>
        </w:rPr>
        <w:t xml:space="preserve"> dni od ostatecznego terminu składania ofert</w:t>
      </w:r>
      <w:r w:rsidR="00C12FF3" w:rsidRPr="00E75D4D">
        <w:rPr>
          <w:lang w:val="pl-PL"/>
        </w:rPr>
        <w:t>.</w:t>
      </w:r>
      <w:r w:rsidR="00E81836" w:rsidRPr="00E75D4D">
        <w:rPr>
          <w:lang w:val="pl-PL"/>
        </w:rPr>
        <w:t xml:space="preserve"> </w:t>
      </w:r>
    </w:p>
    <w:p w:rsidR="00E81836" w:rsidRPr="008A0FF3" w:rsidRDefault="00E81836" w:rsidP="008A0FF3">
      <w:pPr>
        <w:ind w:left="-79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8A0FF3" w:rsidRDefault="00E81836" w:rsidP="008A0FF3">
      <w:pPr>
        <w:ind w:left="-79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8A0FF3" w:rsidRDefault="00E46BEC" w:rsidP="00E46BEC">
      <w:pPr>
        <w:pStyle w:val="rozdzia"/>
        <w:rPr>
          <w:rFonts w:eastAsia="Droid Sans Fallback"/>
        </w:rPr>
      </w:pPr>
      <w:r w:rsidRPr="00E81836">
        <w:lastRenderedPageBreak/>
        <w:t xml:space="preserve">Osoba </w:t>
      </w:r>
      <w:r>
        <w:t>kontaktowa</w:t>
      </w:r>
    </w:p>
    <w:p w:rsidR="00E81836" w:rsidRPr="00E46BEC" w:rsidRDefault="00E81836" w:rsidP="004540F4">
      <w:pPr>
        <w:jc w:val="both"/>
        <w:rPr>
          <w:lang w:val="pl-PL"/>
        </w:rPr>
      </w:pPr>
      <w:r w:rsidRPr="00E81836">
        <w:rPr>
          <w:lang w:val="pl-PL"/>
        </w:rPr>
        <w:t xml:space="preserve">Osoba upoważniona do kontaktów z Zamawiającym: …………………………………….…. </w:t>
      </w:r>
      <w:r w:rsidRPr="00E46BEC">
        <w:rPr>
          <w:lang w:val="pl-PL"/>
        </w:rPr>
        <w:t>(</w:t>
      </w:r>
      <w:r w:rsidR="00E46BEC">
        <w:rPr>
          <w:lang w:val="pl-PL"/>
        </w:rPr>
        <w:t>i</w:t>
      </w:r>
      <w:r w:rsidRPr="00E46BEC">
        <w:rPr>
          <w:lang w:val="pl-PL"/>
        </w:rPr>
        <w:t>mię i nazwisko), tel. …………………………………, e-mail: …………………………………………</w:t>
      </w:r>
    </w:p>
    <w:p w:rsidR="00E81836" w:rsidRPr="00E46BEC" w:rsidRDefault="00E81836" w:rsidP="004E4431">
      <w:pPr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46BEC" w:rsidRDefault="004E4431" w:rsidP="004E4431">
      <w:pPr>
        <w:pStyle w:val="rozdzia"/>
        <w:rPr>
          <w:rFonts w:eastAsia="Droid Sans Fallback"/>
        </w:rPr>
      </w:pPr>
      <w:r>
        <w:rPr>
          <w:rFonts w:eastAsia="Droid Sans Fallback"/>
        </w:rPr>
        <w:t>Cena</w:t>
      </w:r>
    </w:p>
    <w:p w:rsidR="00E81836" w:rsidRPr="008A0FF3" w:rsidRDefault="00E81836" w:rsidP="004E4431">
      <w:pPr>
        <w:rPr>
          <w:lang w:val="pl-PL"/>
        </w:rPr>
      </w:pPr>
      <w:r w:rsidRPr="00E81836">
        <w:rPr>
          <w:lang w:val="pl-PL"/>
        </w:rPr>
        <w:t xml:space="preserve">Oferuję </w:t>
      </w:r>
      <w:r w:rsidR="006657F8">
        <w:rPr>
          <w:lang w:val="pl-PL"/>
        </w:rPr>
        <w:t>1 roboczogodzinę</w:t>
      </w:r>
      <w:r w:rsidRPr="00E81836">
        <w:rPr>
          <w:lang w:val="pl-PL"/>
        </w:rPr>
        <w:t xml:space="preserve"> za cenę netto </w:t>
      </w:r>
      <w:r w:rsidRPr="007E505C">
        <w:rPr>
          <w:lang w:val="pl-PL"/>
        </w:rPr>
        <w:t>…………………………..…….…………………. (słownie: ……………………………………………………….) zł, brutto  ………………………………… (słownie: ………………………………………………………………..) zł.</w:t>
      </w:r>
    </w:p>
    <w:p w:rsidR="00E81836" w:rsidRDefault="006657F8" w:rsidP="004E4431">
      <w:pPr>
        <w:rPr>
          <w:rFonts w:ascii="Calibri" w:eastAsia="Droid Sans Fallback" w:hAnsi="Calibri" w:cs="Arial"/>
          <w:b/>
          <w:sz w:val="24"/>
          <w:szCs w:val="24"/>
          <w:lang w:val="pl-PL"/>
        </w:rPr>
      </w:pPr>
      <w:r>
        <w:rPr>
          <w:lang w:val="pl-PL"/>
        </w:rPr>
        <w:t>Oświadczam, że powyższa cena 1 roboczogodziny obowiązuje dla obróbki skrawaniem, dodatkowych usług technologii wytwarzania oraz usług pomiarowych. Cena ta uwzględnia także koszt badań materiałowych i transportu.</w:t>
      </w:r>
    </w:p>
    <w:p w:rsidR="00E81836" w:rsidRPr="00E81836" w:rsidRDefault="00E81836" w:rsidP="00E81836">
      <w:pPr>
        <w:jc w:val="both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4E4431">
      <w:pPr>
        <w:pStyle w:val="rozdzia"/>
      </w:pPr>
      <w:r w:rsidRPr="00E81836">
        <w:t>Oświadczenie Wykonawcy dotyczące braku powiązań:</w:t>
      </w:r>
    </w:p>
    <w:p w:rsidR="00E81836" w:rsidRPr="0007054D" w:rsidRDefault="0007054D" w:rsidP="004540F4">
      <w:pPr>
        <w:jc w:val="both"/>
        <w:rPr>
          <w:lang w:val="pl-PL"/>
        </w:rPr>
      </w:pPr>
      <w:r w:rsidRPr="0007054D">
        <w:rPr>
          <w:bCs/>
          <w:lang w:val="pl-PL"/>
        </w:rPr>
        <w:t xml:space="preserve">Oświadczam, że nie jestem powiązany </w:t>
      </w:r>
      <w:r w:rsidR="00E81836" w:rsidRPr="0007054D">
        <w:rPr>
          <w:bCs/>
          <w:lang w:val="pl-PL"/>
        </w:rPr>
        <w:t>kapitałow</w:t>
      </w:r>
      <w:r w:rsidRPr="0007054D">
        <w:rPr>
          <w:bCs/>
          <w:lang w:val="pl-PL"/>
        </w:rPr>
        <w:t>o</w:t>
      </w:r>
      <w:r w:rsidR="00E81836" w:rsidRPr="0007054D">
        <w:rPr>
          <w:bCs/>
          <w:lang w:val="pl-PL"/>
        </w:rPr>
        <w:t xml:space="preserve"> lub osobow</w:t>
      </w:r>
      <w:r w:rsidRPr="0007054D">
        <w:rPr>
          <w:bCs/>
          <w:lang w:val="pl-PL"/>
        </w:rPr>
        <w:t>o</w:t>
      </w:r>
      <w:r w:rsidR="00E81836" w:rsidRPr="0007054D">
        <w:rPr>
          <w:bCs/>
          <w:lang w:val="pl-PL"/>
        </w:rPr>
        <w:t xml:space="preserve">  z Zamawiającym. </w:t>
      </w:r>
      <w:r w:rsidR="00E81836" w:rsidRPr="0007054D">
        <w:rPr>
          <w:lang w:val="pl-P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uczestniczeniu w spółce jako wspólnik spółki cywilnej lub spółki osobowej,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posiadaniu co najmniej 10 % udziałów lub akcji,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pełnieniu funkcji członka organu nadzorczego lub zarządzającego, prokurenta, pełnomocnika,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:rsidR="00E81836" w:rsidRPr="004E4431" w:rsidRDefault="00E81836" w:rsidP="004E4431">
      <w:pPr>
        <w:pStyle w:val="rozdzia"/>
      </w:pPr>
      <w:r w:rsidRPr="004E4431">
        <w:t xml:space="preserve">Dodatkowe oświadczenia: </w:t>
      </w:r>
    </w:p>
    <w:p w:rsidR="00E81836" w:rsidRPr="00206CFF" w:rsidRDefault="00E81836" w:rsidP="004540F4">
      <w:pPr>
        <w:jc w:val="both"/>
      </w:pPr>
      <w:proofErr w:type="spellStart"/>
      <w:r w:rsidRPr="00206CFF">
        <w:t>Oświadczam</w:t>
      </w:r>
      <w:proofErr w:type="spellEnd"/>
      <w:r w:rsidRPr="00206CFF">
        <w:t xml:space="preserve">, </w:t>
      </w:r>
      <w:proofErr w:type="spellStart"/>
      <w:r w:rsidRPr="00206CFF">
        <w:t>że</w:t>
      </w:r>
      <w:proofErr w:type="spellEnd"/>
      <w:r w:rsidRPr="00206CFF">
        <w:t>: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zapozna</w:t>
      </w:r>
      <w:r w:rsidR="0007054D" w:rsidRPr="004E4431">
        <w:rPr>
          <w:lang w:val="pl-PL"/>
        </w:rPr>
        <w:t>łem się z Zapytaniem ofertowym</w:t>
      </w:r>
      <w:r w:rsidRPr="004E4431">
        <w:rPr>
          <w:lang w:val="pl-PL"/>
        </w:rPr>
        <w:t xml:space="preserve">  i nie wnoszę do niego zastrzeżeń; 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zobowiązują się do właściwego udokumentowania prowadzonych prac zgodnie z wymaganiami Zamawiającego;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 xml:space="preserve">zobowiązuję się w przypadku wyboru naszej oferty do zawarcia umowy w terminie </w:t>
      </w:r>
      <w:r w:rsidRPr="004E4431">
        <w:rPr>
          <w:lang w:val="pl-PL"/>
        </w:rPr>
        <w:br/>
        <w:t>i miejscu wskazanym przez Zamawiającego;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jestem świadomy</w:t>
      </w:r>
      <w:r w:rsidR="00921A7C">
        <w:rPr>
          <w:lang w:val="pl-PL"/>
        </w:rPr>
        <w:t>, że</w:t>
      </w:r>
      <w:r w:rsidRPr="004E4431">
        <w:rPr>
          <w:lang w:val="pl-PL"/>
        </w:rPr>
        <w:t xml:space="preserve"> cena </w:t>
      </w:r>
      <w:r w:rsidR="006657F8">
        <w:rPr>
          <w:lang w:val="pl-PL"/>
        </w:rPr>
        <w:t xml:space="preserve">1 roboczogodziny </w:t>
      </w:r>
      <w:r w:rsidRPr="004E4431">
        <w:rPr>
          <w:lang w:val="pl-PL"/>
        </w:rPr>
        <w:t>wskazana w niniejszym Formularzu nie może ulec podwyższeniu w żadnym przypadku;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przyjmuję, że Zamawiający nie przewiduje wypłaty zaliczek;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nie zalegam z uiszczeniem podatków, opłat lub składek na ubezpieczenia społeczne lub zdrowotne;</w:t>
      </w:r>
    </w:p>
    <w:p w:rsidR="00E81836" w:rsidRPr="00921A7C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 xml:space="preserve"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</w:t>
      </w:r>
      <w:r w:rsidRPr="004E4431">
        <w:rPr>
          <w:lang w:val="pl-PL"/>
        </w:rPr>
        <w:lastRenderedPageBreak/>
        <w:t>spółek partnerskich, komplementariusza w spółce komandytowej lub komandytowo – akcyjnej, członków zarządu osób prawnych).</w:t>
      </w:r>
    </w:p>
    <w:p w:rsidR="00E81836" w:rsidRPr="00921A7C" w:rsidRDefault="00E81836" w:rsidP="00921A7C">
      <w:pPr>
        <w:pStyle w:val="rozdzia"/>
      </w:pPr>
      <w:r w:rsidRPr="00921A7C">
        <w:t>Do niniejszego Formularza ofertowego dołączono następujące załączniki:</w:t>
      </w:r>
    </w:p>
    <w:p w:rsidR="007E7C11" w:rsidRDefault="007E7C11" w:rsidP="007E7C11">
      <w:pPr>
        <w:pStyle w:val="Akapitzlist"/>
        <w:numPr>
          <w:ilvl w:val="0"/>
          <w:numId w:val="21"/>
        </w:numPr>
        <w:jc w:val="both"/>
        <w:rPr>
          <w:lang w:val="pl-PL"/>
        </w:rPr>
      </w:pPr>
      <w:r w:rsidRPr="002679DA">
        <w:rPr>
          <w:lang w:val="pl-PL"/>
        </w:rPr>
        <w:t xml:space="preserve">Wykaz </w:t>
      </w:r>
      <w:r>
        <w:rPr>
          <w:lang w:val="pl-PL"/>
        </w:rPr>
        <w:t>posiadanej:</w:t>
      </w:r>
    </w:p>
    <w:p w:rsidR="007E7C11" w:rsidRPr="006366E7" w:rsidRDefault="007E7C11" w:rsidP="007E7C11">
      <w:pPr>
        <w:numPr>
          <w:ilvl w:val="1"/>
          <w:numId w:val="21"/>
        </w:numPr>
        <w:rPr>
          <w:lang w:val="pl-PL"/>
        </w:rPr>
      </w:pPr>
      <w:r w:rsidRPr="006366E7">
        <w:rPr>
          <w:lang w:val="pl-PL"/>
        </w:rPr>
        <w:t xml:space="preserve">aparatury umożliwiającej przeprowadzenie: </w:t>
      </w:r>
    </w:p>
    <w:p w:rsidR="007E7C11" w:rsidRPr="006366E7" w:rsidRDefault="007E7C11" w:rsidP="007E7C11">
      <w:pPr>
        <w:numPr>
          <w:ilvl w:val="2"/>
          <w:numId w:val="21"/>
        </w:numPr>
        <w:rPr>
          <w:lang w:val="pl-PL"/>
        </w:rPr>
      </w:pPr>
      <w:r w:rsidRPr="006366E7">
        <w:rPr>
          <w:lang w:val="pl-PL"/>
        </w:rPr>
        <w:t>badań nieniszczących – ultradźwiękowych,</w:t>
      </w:r>
    </w:p>
    <w:p w:rsidR="007E7C11" w:rsidRPr="006366E7" w:rsidRDefault="007E7C11" w:rsidP="007E7C11">
      <w:pPr>
        <w:numPr>
          <w:ilvl w:val="2"/>
          <w:numId w:val="21"/>
        </w:numPr>
        <w:rPr>
          <w:lang w:val="pl-PL"/>
        </w:rPr>
      </w:pPr>
      <w:r w:rsidRPr="006366E7">
        <w:rPr>
          <w:lang w:val="pl-PL"/>
        </w:rPr>
        <w:t xml:space="preserve">badań wytrzymałościowych w zakresie: </w:t>
      </w:r>
      <w:proofErr w:type="spellStart"/>
      <w:r w:rsidRPr="006366E7">
        <w:rPr>
          <w:lang w:val="pl-PL"/>
        </w:rPr>
        <w:t>Rm</w:t>
      </w:r>
      <w:proofErr w:type="spellEnd"/>
      <w:r w:rsidRPr="006366E7">
        <w:rPr>
          <w:lang w:val="pl-PL"/>
        </w:rPr>
        <w:t xml:space="preserve">, Re, A5, </w:t>
      </w:r>
      <w:proofErr w:type="spellStart"/>
      <w:r w:rsidRPr="006366E7">
        <w:rPr>
          <w:lang w:val="pl-PL"/>
        </w:rPr>
        <w:t>kv</w:t>
      </w:r>
      <w:proofErr w:type="spellEnd"/>
      <w:r w:rsidRPr="006366E7">
        <w:rPr>
          <w:lang w:val="pl-PL"/>
        </w:rPr>
        <w:t>, HV</w:t>
      </w:r>
    </w:p>
    <w:p w:rsidR="007E7C11" w:rsidRPr="006366E7" w:rsidRDefault="007E7C11" w:rsidP="007E7C11">
      <w:pPr>
        <w:numPr>
          <w:ilvl w:val="2"/>
          <w:numId w:val="21"/>
        </w:numPr>
        <w:rPr>
          <w:lang w:val="pl-PL"/>
        </w:rPr>
      </w:pPr>
      <w:r w:rsidRPr="006366E7">
        <w:rPr>
          <w:lang w:val="pl-PL"/>
        </w:rPr>
        <w:t>badań metalograficznych przy powiększeniach w zakresie 50÷5000 razy;</w:t>
      </w:r>
    </w:p>
    <w:p w:rsidR="007E7C11" w:rsidRPr="006366E7" w:rsidRDefault="007E7C11" w:rsidP="007E7C11">
      <w:pPr>
        <w:numPr>
          <w:ilvl w:val="1"/>
          <w:numId w:val="21"/>
        </w:numPr>
        <w:rPr>
          <w:lang w:val="pl-PL"/>
        </w:rPr>
      </w:pPr>
      <w:r w:rsidRPr="006366E7">
        <w:rPr>
          <w:lang w:val="pl-PL"/>
        </w:rPr>
        <w:t>obrabiarek CNC  oraz urządzeń technologicznych pozwalających na:</w:t>
      </w:r>
    </w:p>
    <w:p w:rsidR="007E7C11" w:rsidRPr="006366E7" w:rsidRDefault="007E7C11" w:rsidP="007E7C11">
      <w:pPr>
        <w:numPr>
          <w:ilvl w:val="2"/>
          <w:numId w:val="21"/>
        </w:numPr>
        <w:rPr>
          <w:lang w:val="pl-PL"/>
        </w:rPr>
      </w:pPr>
      <w:r w:rsidRPr="006366E7">
        <w:rPr>
          <w:lang w:val="pl-PL"/>
        </w:rPr>
        <w:t>toczenie elementów o średnicy do 600 mm i długości do 1400 mm,</w:t>
      </w:r>
    </w:p>
    <w:p w:rsidR="007E7C11" w:rsidRPr="006366E7" w:rsidRDefault="007E7C11" w:rsidP="007E7C11">
      <w:pPr>
        <w:numPr>
          <w:ilvl w:val="2"/>
          <w:numId w:val="21"/>
        </w:numPr>
        <w:rPr>
          <w:lang w:val="pl-PL"/>
        </w:rPr>
      </w:pPr>
      <w:r w:rsidRPr="006366E7">
        <w:rPr>
          <w:lang w:val="pl-PL"/>
        </w:rPr>
        <w:t>frezowanie w min. 4 osiach elementów o gabarytach do (X/Y/Z) 3000/800/700 mm,</w:t>
      </w:r>
    </w:p>
    <w:p w:rsidR="007E7C11" w:rsidRPr="006366E7" w:rsidRDefault="007E7C11" w:rsidP="007E7C11">
      <w:pPr>
        <w:numPr>
          <w:ilvl w:val="2"/>
          <w:numId w:val="21"/>
        </w:numPr>
        <w:rPr>
          <w:lang w:val="pl-PL"/>
        </w:rPr>
      </w:pPr>
      <w:r w:rsidRPr="006366E7">
        <w:rPr>
          <w:lang w:val="pl-PL"/>
        </w:rPr>
        <w:t>cięcie strumieniem wody elementów o gabarytach do 3000×2000 mm; urządzenie musi umożliwić stosowanie przyrządów mocujących o wysokości do 400 mm,</w:t>
      </w:r>
    </w:p>
    <w:p w:rsidR="007E7C11" w:rsidRDefault="007E7C11" w:rsidP="007E7C11">
      <w:pPr>
        <w:numPr>
          <w:ilvl w:val="2"/>
          <w:numId w:val="21"/>
        </w:numPr>
        <w:rPr>
          <w:lang w:val="pl-PL"/>
        </w:rPr>
      </w:pPr>
      <w:r w:rsidRPr="006366E7">
        <w:rPr>
          <w:lang w:val="pl-PL"/>
        </w:rPr>
        <w:t>obróbkę elektroerozyjną detali o gabarytach do (X/Y/Z) 1400/1000/700 mm;</w:t>
      </w:r>
    </w:p>
    <w:p w:rsidR="007E7C11" w:rsidRPr="003A3358" w:rsidRDefault="007E7C11" w:rsidP="007E7C11">
      <w:pPr>
        <w:numPr>
          <w:ilvl w:val="1"/>
          <w:numId w:val="21"/>
        </w:numPr>
        <w:rPr>
          <w:lang w:val="pl-PL"/>
        </w:rPr>
      </w:pPr>
      <w:r w:rsidRPr="006366E7">
        <w:rPr>
          <w:lang w:val="pl-PL"/>
        </w:rPr>
        <w:t>urządzeń pomiarowych umożliwiających pomiary współrzędnościowe elementów o gabarytach do (X/Y/Z) 1500/2500/1500 mm, z niepewnością pomiarową nie większą niż 3,5µm + L/200 (wymiar L podawany w [m]).</w:t>
      </w:r>
    </w:p>
    <w:p w:rsidR="007E7C11" w:rsidRPr="003A3358" w:rsidRDefault="007E7C11" w:rsidP="007E7C11">
      <w:pPr>
        <w:pStyle w:val="Akapitzlist"/>
        <w:numPr>
          <w:ilvl w:val="0"/>
          <w:numId w:val="21"/>
        </w:numPr>
        <w:jc w:val="both"/>
        <w:rPr>
          <w:lang w:val="pl-PL"/>
        </w:rPr>
      </w:pPr>
      <w:r>
        <w:rPr>
          <w:lang w:val="pl-PL"/>
        </w:rPr>
        <w:t>Wykaz członków zespołu, który będzie realizował zamówienie wraz z podaniem formy zatrudnienia</w:t>
      </w:r>
      <w:r w:rsidRPr="002679DA">
        <w:rPr>
          <w:lang w:val="pl-PL"/>
        </w:rPr>
        <w:t>;</w:t>
      </w:r>
    </w:p>
    <w:p w:rsidR="007E7C11" w:rsidRDefault="007E7C11" w:rsidP="007E7C11">
      <w:pPr>
        <w:pStyle w:val="Akapitzlist"/>
        <w:numPr>
          <w:ilvl w:val="0"/>
          <w:numId w:val="21"/>
        </w:numPr>
        <w:jc w:val="both"/>
        <w:rPr>
          <w:lang w:val="pl-PL"/>
        </w:rPr>
      </w:pPr>
      <w:r>
        <w:rPr>
          <w:lang w:val="pl-PL"/>
        </w:rPr>
        <w:t>Kopie</w:t>
      </w:r>
      <w:r w:rsidRPr="00B16F18">
        <w:rPr>
          <w:lang w:val="pl-PL"/>
        </w:rPr>
        <w:t xml:space="preserve"> certyfikatu systemu zarządzania jakością</w:t>
      </w:r>
      <w:r>
        <w:rPr>
          <w:lang w:val="pl-PL"/>
        </w:rPr>
        <w:t xml:space="preserve"> wg ISO9001;</w:t>
      </w:r>
    </w:p>
    <w:p w:rsidR="007E7C11" w:rsidRDefault="007E7C11" w:rsidP="007E7C11">
      <w:pPr>
        <w:pStyle w:val="Akapitzlist"/>
        <w:numPr>
          <w:ilvl w:val="0"/>
          <w:numId w:val="21"/>
        </w:numPr>
        <w:jc w:val="both"/>
        <w:rPr>
          <w:lang w:val="pl-PL"/>
        </w:rPr>
      </w:pPr>
      <w:r>
        <w:rPr>
          <w:lang w:val="pl-PL"/>
        </w:rPr>
        <w:t xml:space="preserve">Kopia uznań UDT lub akredytacji </w:t>
      </w:r>
      <w:proofErr w:type="spellStart"/>
      <w:r>
        <w:rPr>
          <w:lang w:val="pl-PL"/>
        </w:rPr>
        <w:t>PCBiA</w:t>
      </w:r>
      <w:proofErr w:type="spellEnd"/>
      <w:r>
        <w:rPr>
          <w:lang w:val="pl-PL"/>
        </w:rPr>
        <w:t xml:space="preserve"> na co najmniej dwie usługi badawcze będące przedmiotem niniejszego Zapytania ofertow</w:t>
      </w:r>
      <w:r>
        <w:rPr>
          <w:lang w:val="pl-PL"/>
        </w:rPr>
        <w:t>ego</w:t>
      </w:r>
      <w:r>
        <w:rPr>
          <w:lang w:val="pl-PL"/>
        </w:rPr>
        <w:t>;</w:t>
      </w:r>
    </w:p>
    <w:p w:rsidR="00C420BA" w:rsidRPr="007E7C11" w:rsidRDefault="007E7C11" w:rsidP="007E7C11">
      <w:pPr>
        <w:pStyle w:val="Akapitzlist"/>
        <w:numPr>
          <w:ilvl w:val="0"/>
          <w:numId w:val="21"/>
        </w:numPr>
        <w:jc w:val="both"/>
        <w:rPr>
          <w:lang w:val="pl-PL"/>
        </w:rPr>
      </w:pPr>
      <w:r>
        <w:rPr>
          <w:lang w:val="pl-PL"/>
        </w:rPr>
        <w:t>Dokument potwierdzający umocowanie osoby podpisującej Formularz ofertowy do reprezentowania Oferenta w przypadku działania przez pełnomocnika.</w:t>
      </w:r>
      <w:bookmarkStart w:id="0" w:name="_GoBack"/>
      <w:bookmarkEnd w:id="0"/>
    </w:p>
    <w:p w:rsidR="00E81836" w:rsidRDefault="00E81836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Pr="00E81836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E81836" w:rsidRPr="00E81836" w:rsidRDefault="00E81836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E81836" w:rsidRPr="00E81836" w:rsidRDefault="00921A7C" w:rsidP="00921A7C">
      <w:pPr>
        <w:ind w:left="36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______________________</w:t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  <w:t>_________________________________</w:t>
      </w:r>
    </w:p>
    <w:p w:rsidR="00E81836" w:rsidRPr="00E81836" w:rsidRDefault="00E81836" w:rsidP="00921A7C">
      <w:pPr>
        <w:jc w:val="center"/>
        <w:rPr>
          <w:lang w:val="pl-PL"/>
        </w:rPr>
      </w:pPr>
      <w:r w:rsidRPr="00E81836">
        <w:rPr>
          <w:lang w:val="pl-PL"/>
        </w:rPr>
        <w:t xml:space="preserve">(miejscowość, data)                                        </w:t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Pr="00E81836">
        <w:rPr>
          <w:lang w:val="pl-PL"/>
        </w:rPr>
        <w:t xml:space="preserve">   (pieczęć oraz czytelny podpis wykonawcy)</w:t>
      </w:r>
    </w:p>
    <w:p w:rsidR="00BA54A9" w:rsidRPr="00BA54A9" w:rsidRDefault="00BA54A9" w:rsidP="00E81836">
      <w:pPr>
        <w:rPr>
          <w:lang w:val="pl-PL"/>
        </w:rPr>
      </w:pPr>
    </w:p>
    <w:sectPr w:rsidR="00BA54A9" w:rsidRPr="00BA54A9" w:rsidSect="00747D2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985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F1" w:rsidRDefault="006663F1" w:rsidP="005204E5">
      <w:pPr>
        <w:spacing w:after="0" w:line="240" w:lineRule="auto"/>
      </w:pPr>
      <w:r>
        <w:separator/>
      </w:r>
    </w:p>
  </w:endnote>
  <w:endnote w:type="continuationSeparator" w:id="0">
    <w:p w:rsidR="006663F1" w:rsidRDefault="006663F1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43" w:type="dxa"/>
      <w:tblBorders>
        <w:top w:val="single" w:sz="4" w:space="0" w:color="63707B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43"/>
    </w:tblGrid>
    <w:tr w:rsidR="00087D2B" w:rsidRPr="007E7C11" w:rsidTr="007421CC">
      <w:trPr>
        <w:cantSplit/>
        <w:trHeight w:hRule="exact" w:val="1165"/>
      </w:trPr>
      <w:tc>
        <w:tcPr>
          <w:tcW w:w="9743" w:type="dxa"/>
        </w:tcPr>
        <w:p w:rsidR="00087D2B" w:rsidRDefault="00087D2B" w:rsidP="00B55AD0">
          <w:pPr>
            <w:pStyle w:val="Address"/>
            <w:jc w:val="right"/>
          </w:pPr>
          <w:r>
            <w:rPr>
              <w:b/>
            </w:rPr>
            <w:t>EXDIN Solutions sp. z o.o.</w:t>
          </w:r>
        </w:p>
        <w:p w:rsidR="00087D2B" w:rsidRPr="00555ADF" w:rsidRDefault="00087D2B" w:rsidP="00B55AD0">
          <w:pPr>
            <w:pStyle w:val="Address"/>
            <w:jc w:val="right"/>
            <w:rPr>
              <w:lang w:val="pl-PL"/>
            </w:rPr>
          </w:pPr>
          <w:r w:rsidRPr="00555ADF">
            <w:rPr>
              <w:lang w:val="pl-PL"/>
            </w:rPr>
            <w:t>ul. prof. Michała Życzkowskiego 14</w:t>
          </w:r>
        </w:p>
        <w:p w:rsidR="00087D2B" w:rsidRPr="00555ADF" w:rsidRDefault="00087D2B" w:rsidP="00B55AD0">
          <w:pPr>
            <w:pStyle w:val="Address"/>
            <w:jc w:val="right"/>
            <w:rPr>
              <w:lang w:val="pl-PL"/>
            </w:rPr>
          </w:pPr>
          <w:r w:rsidRPr="007C33C2">
            <w:rPr>
              <w:noProof/>
              <w:lang w:val="pl-PL"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293398</wp:posOffset>
                </wp:positionV>
                <wp:extent cx="2462530" cy="224790"/>
                <wp:effectExtent l="0" t="0" r="0" b="3810"/>
                <wp:wrapSquare wrapText="bothSides"/>
                <wp:docPr id="2" name="Pictur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22479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555ADF">
            <w:rPr>
              <w:lang w:val="pl-PL"/>
            </w:rPr>
            <w:t>31-864 Kraków</w:t>
          </w:r>
        </w:p>
        <w:p w:rsidR="00087D2B" w:rsidRPr="00B55AD0" w:rsidRDefault="00087D2B" w:rsidP="007421CC">
          <w:pPr>
            <w:pStyle w:val="Address"/>
            <w:jc w:val="right"/>
            <w:rPr>
              <w:lang w:val="pl-PL"/>
            </w:rPr>
          </w:pPr>
          <w:r>
            <w:rPr>
              <w:lang w:val="pt-BR"/>
            </w:rPr>
            <w:t xml:space="preserve">NIP </w:t>
          </w:r>
          <w:r w:rsidRPr="00555ADF">
            <w:rPr>
              <w:lang w:val="pl-PL"/>
            </w:rPr>
            <w:t xml:space="preserve"> </w:t>
          </w:r>
          <w:r w:rsidRPr="00555ADF">
            <w:rPr>
              <w:rFonts w:cs="Arial"/>
              <w:color w:val="8996A0"/>
              <w:szCs w:val="15"/>
              <w:lang w:val="pl-PL" w:eastAsia="pl-PL"/>
            </w:rPr>
            <w:t>6751495844</w:t>
          </w:r>
          <w:r>
            <w:rPr>
              <w:rFonts w:cs="Arial"/>
              <w:color w:val="8996A0"/>
              <w:szCs w:val="15"/>
              <w:lang w:val="pl-PL" w:eastAsia="pl-PL"/>
            </w:rPr>
            <w:t xml:space="preserve"> REGON </w:t>
          </w:r>
          <w:r w:rsidRPr="007C33C2">
            <w:rPr>
              <w:rFonts w:cs="Arial"/>
              <w:color w:val="8996A0"/>
              <w:szCs w:val="15"/>
              <w:lang w:val="pl-PL" w:eastAsia="pl-PL"/>
            </w:rPr>
            <w:t>123029758 KRS 0000495081</w:t>
          </w:r>
        </w:p>
      </w:tc>
    </w:tr>
  </w:tbl>
  <w:p w:rsidR="009A2030" w:rsidRPr="00B55AD0" w:rsidRDefault="009A2030" w:rsidP="00A71BFD">
    <w:pPr>
      <w:pStyle w:val="Stopka"/>
      <w:spacing w:after="0" w:line="240" w:lineRule="auto"/>
      <w:rPr>
        <w:sz w:val="2"/>
        <w:szCs w:val="2"/>
        <w:lang w:val="pl-PL"/>
      </w:rPr>
    </w:pPr>
  </w:p>
  <w:p w:rsidR="009A2030" w:rsidRPr="00B55AD0" w:rsidRDefault="009A2030" w:rsidP="00A71BFD">
    <w:pPr>
      <w:pStyle w:val="Stopka"/>
      <w:spacing w:after="0" w:line="240" w:lineRule="auto"/>
      <w:contextualSpacing w:val="0"/>
      <w:rPr>
        <w:sz w:val="2"/>
        <w:szCs w:val="2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87" w:type="dxa"/>
      <w:tblBorders>
        <w:top w:val="single" w:sz="2" w:space="0" w:color="8996A0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7"/>
    </w:tblGrid>
    <w:tr w:rsidR="00B55AD0" w:rsidRPr="007E7C11" w:rsidTr="00B55AD0">
      <w:trPr>
        <w:cantSplit/>
        <w:trHeight w:hRule="exact" w:val="1203"/>
      </w:trPr>
      <w:tc>
        <w:tcPr>
          <w:tcW w:w="9687" w:type="dxa"/>
        </w:tcPr>
        <w:p w:rsidR="00B55AD0" w:rsidRDefault="00B55AD0" w:rsidP="00B55AD0">
          <w:pPr>
            <w:pStyle w:val="Address"/>
            <w:jc w:val="right"/>
          </w:pPr>
          <w:r>
            <w:rPr>
              <w:b/>
            </w:rPr>
            <w:t>EXDIN Solutions sp. z o.o.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 w:rsidRPr="00555ADF">
            <w:rPr>
              <w:lang w:val="pl-PL"/>
            </w:rPr>
            <w:t>ul. prof. Michała Życzkowskiego 14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 w:rsidRPr="007C33C2"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293398</wp:posOffset>
                </wp:positionV>
                <wp:extent cx="2462530" cy="224790"/>
                <wp:effectExtent l="0" t="0" r="0" b="3810"/>
                <wp:wrapSquare wrapText="bothSides"/>
                <wp:docPr id="1" name="Pictur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22479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555ADF">
            <w:rPr>
              <w:lang w:val="pl-PL"/>
            </w:rPr>
            <w:t>31-864 Kraków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>
            <w:rPr>
              <w:lang w:val="pt-BR"/>
            </w:rPr>
            <w:t xml:space="preserve">NIP </w:t>
          </w:r>
          <w:r w:rsidRPr="00555ADF">
            <w:rPr>
              <w:lang w:val="pl-PL"/>
            </w:rPr>
            <w:t xml:space="preserve"> </w:t>
          </w:r>
          <w:r w:rsidRPr="00555ADF">
            <w:rPr>
              <w:rFonts w:cs="Arial"/>
              <w:color w:val="8996A0"/>
              <w:szCs w:val="15"/>
              <w:lang w:val="pl-PL" w:eastAsia="pl-PL"/>
            </w:rPr>
            <w:t>6751495844</w:t>
          </w:r>
          <w:r>
            <w:rPr>
              <w:rFonts w:cs="Arial"/>
              <w:color w:val="8996A0"/>
              <w:szCs w:val="15"/>
              <w:lang w:val="pl-PL" w:eastAsia="pl-PL"/>
            </w:rPr>
            <w:t xml:space="preserve"> REGON </w:t>
          </w:r>
          <w:r w:rsidRPr="007C33C2">
            <w:rPr>
              <w:rFonts w:cs="Arial"/>
              <w:color w:val="8996A0"/>
              <w:szCs w:val="15"/>
              <w:lang w:val="pl-PL" w:eastAsia="pl-PL"/>
            </w:rPr>
            <w:t>123029758 KRS 0000495081</w:t>
          </w:r>
        </w:p>
      </w:tc>
    </w:tr>
  </w:tbl>
  <w:p w:rsidR="009A2030" w:rsidRPr="00B55AD0" w:rsidRDefault="009A2030" w:rsidP="00A511D9">
    <w:pPr>
      <w:pStyle w:val="Stopka"/>
      <w:spacing w:after="0" w:line="240" w:lineRule="auto"/>
      <w:rPr>
        <w:sz w:val="2"/>
        <w:szCs w:val="2"/>
        <w:lang w:val="pl-PL"/>
      </w:rPr>
    </w:pPr>
  </w:p>
  <w:p w:rsidR="009A2030" w:rsidRPr="00B55AD0" w:rsidRDefault="009A2030" w:rsidP="00A511D9">
    <w:pPr>
      <w:pStyle w:val="Stopka"/>
      <w:spacing w:after="0" w:line="240" w:lineRule="auto"/>
      <w:contextualSpacing w:val="0"/>
      <w:rPr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F1" w:rsidRDefault="006663F1" w:rsidP="005204E5">
      <w:pPr>
        <w:spacing w:after="0" w:line="240" w:lineRule="auto"/>
      </w:pPr>
      <w:r>
        <w:separator/>
      </w:r>
    </w:p>
  </w:footnote>
  <w:footnote w:type="continuationSeparator" w:id="0">
    <w:p w:rsidR="006663F1" w:rsidRDefault="006663F1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BE" w:rsidRDefault="009C700C" w:rsidP="007846BE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992038" cy="409328"/>
          <wp:effectExtent l="0" t="0" r="0" b="0"/>
          <wp:docPr id="16" name="Obraz 16" descr="http://www.ncbir.pl/download/gfx/ncbir/pl/defaultopisy/1481/1/1/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cbir.pl/download/gfx/ncbir/pl/defaultopisy/1481/1/1/fe_ir_poziom-kolor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46" b="7636"/>
                  <a:stretch/>
                </pic:blipFill>
                <pic:spPr bwMode="auto">
                  <a:xfrm>
                    <a:off x="0" y="0"/>
                    <a:ext cx="1052864" cy="434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1929149" cy="486889"/>
          <wp:effectExtent l="0" t="0" r="0" b="8890"/>
          <wp:docPr id="17" name="Obraz 17" descr="http://www.mniow.pl/new/images/stories/2014/logo/ueefrr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niow.pl/new/images/stories/2014/logo/ueefrr_l-kolo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 b="10699"/>
                  <a:stretch/>
                </pic:blipFill>
                <pic:spPr bwMode="auto">
                  <a:xfrm>
                    <a:off x="0" y="0"/>
                    <a:ext cx="2014846" cy="508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D27" w:rsidRPr="00747D27" w:rsidRDefault="00B46684" w:rsidP="00AE38D6">
    <w:pPr>
      <w:pStyle w:val="Nagwek"/>
      <w:pBdr>
        <w:bottom w:val="single" w:sz="2" w:space="0" w:color="8996A0" w:themeColor="accent2"/>
      </w:pBdr>
      <w:ind w:left="0"/>
      <w:jc w:val="right"/>
    </w:pPr>
    <w:r>
      <w:rPr>
        <w:noProof/>
        <w:lang w:val="pl-PL" w:eastAsia="pl-PL"/>
      </w:rPr>
      <w:drawing>
        <wp:inline distT="0" distB="0" distL="0" distR="0">
          <wp:extent cx="992038" cy="409328"/>
          <wp:effectExtent l="0" t="0" r="0" b="0"/>
          <wp:docPr id="14" name="Obraz 14" descr="http://www.ncbir.pl/download/gfx/ncbir/pl/defaultopisy/1481/1/1/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cbir.pl/download/gfx/ncbir/pl/defaultopisy/1481/1/1/fe_ir_poziom-kolor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46" b="7636"/>
                  <a:stretch/>
                </pic:blipFill>
                <pic:spPr bwMode="auto">
                  <a:xfrm>
                    <a:off x="0" y="0"/>
                    <a:ext cx="1052864" cy="434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 w:rsidR="00AE38D6">
      <w:t xml:space="preserve">  </w:t>
    </w:r>
    <w:r>
      <w:t xml:space="preserve">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1929149" cy="486889"/>
          <wp:effectExtent l="0" t="0" r="0" b="8890"/>
          <wp:docPr id="15" name="Obraz 15" descr="http://www.mniow.pl/new/images/stories/2014/logo/ueefrr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niow.pl/new/images/stories/2014/logo/ueefrr_l-kolo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 b="10699"/>
                  <a:stretch/>
                </pic:blipFill>
                <pic:spPr bwMode="auto">
                  <a:xfrm>
                    <a:off x="0" y="0"/>
                    <a:ext cx="2014846" cy="508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B33157"/>
    <w:multiLevelType w:val="hybridMultilevel"/>
    <w:tmpl w:val="A0A444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2E8"/>
    <w:multiLevelType w:val="hybridMultilevel"/>
    <w:tmpl w:val="E8A480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E44A8"/>
    <w:multiLevelType w:val="hybridMultilevel"/>
    <w:tmpl w:val="5378A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5831"/>
    <w:multiLevelType w:val="hybridMultilevel"/>
    <w:tmpl w:val="B1D4AF90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5" w15:restartNumberingAfterBreak="0">
    <w:nsid w:val="1C437ECA"/>
    <w:multiLevelType w:val="hybridMultilevel"/>
    <w:tmpl w:val="534E70EE"/>
    <w:lvl w:ilvl="0" w:tplc="2A16F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D580077E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974702"/>
    <w:multiLevelType w:val="hybridMultilevel"/>
    <w:tmpl w:val="5024CD80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6135A2C"/>
    <w:multiLevelType w:val="hybridMultilevel"/>
    <w:tmpl w:val="4BF8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512F5"/>
    <w:multiLevelType w:val="hybridMultilevel"/>
    <w:tmpl w:val="2440F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E102F7"/>
    <w:multiLevelType w:val="hybridMultilevel"/>
    <w:tmpl w:val="F8DCD07C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B31AA"/>
    <w:multiLevelType w:val="multilevel"/>
    <w:tmpl w:val="99083BA4"/>
    <w:lvl w:ilvl="0">
      <w:start w:val="1"/>
      <w:numFmt w:val="bullet"/>
      <w:pStyle w:val="Akapitzlist"/>
      <w:lvlText w:val="■"/>
      <w:lvlJc w:val="left"/>
      <w:pPr>
        <w:tabs>
          <w:tab w:val="num" w:pos="2025"/>
        </w:tabs>
        <w:ind w:left="2025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4" w15:restartNumberingAfterBreak="0">
    <w:nsid w:val="59623FC8"/>
    <w:multiLevelType w:val="hybridMultilevel"/>
    <w:tmpl w:val="31C480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11543"/>
    <w:multiLevelType w:val="multilevel"/>
    <w:tmpl w:val="DECE0C40"/>
    <w:lvl w:ilvl="0">
      <w:start w:val="1"/>
      <w:numFmt w:val="bullet"/>
      <w:pStyle w:val="Listapunktowana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2DD03F2"/>
    <w:multiLevelType w:val="hybridMultilevel"/>
    <w:tmpl w:val="D33413A8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7" w15:restartNumberingAfterBreak="0">
    <w:nsid w:val="67F32A14"/>
    <w:multiLevelType w:val="hybridMultilevel"/>
    <w:tmpl w:val="0B6228B8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8" w15:restartNumberingAfterBreak="0">
    <w:nsid w:val="71080D70"/>
    <w:multiLevelType w:val="multilevel"/>
    <w:tmpl w:val="39664906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81983"/>
    <w:multiLevelType w:val="hybridMultilevel"/>
    <w:tmpl w:val="B8ECBA26"/>
    <w:lvl w:ilvl="0" w:tplc="04150019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0" w15:restartNumberingAfterBreak="0">
    <w:nsid w:val="79B97DEF"/>
    <w:multiLevelType w:val="hybridMultilevel"/>
    <w:tmpl w:val="20E69B3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D580077E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20"/>
  </w:num>
  <w:num w:numId="10">
    <w:abstractNumId w:val="19"/>
  </w:num>
  <w:num w:numId="11">
    <w:abstractNumId w:val="4"/>
  </w:num>
  <w:num w:numId="12">
    <w:abstractNumId w:val="7"/>
  </w:num>
  <w:num w:numId="13">
    <w:abstractNumId w:val="8"/>
  </w:num>
  <w:num w:numId="14">
    <w:abstractNumId w:val="14"/>
  </w:num>
  <w:num w:numId="15">
    <w:abstractNumId w:val="12"/>
  </w:num>
  <w:num w:numId="16">
    <w:abstractNumId w:val="3"/>
  </w:num>
  <w:num w:numId="17">
    <w:abstractNumId w:val="10"/>
  </w:num>
  <w:num w:numId="18">
    <w:abstractNumId w:val="6"/>
  </w:num>
  <w:num w:numId="19">
    <w:abstractNumId w:val="16"/>
  </w:num>
  <w:num w:numId="20">
    <w:abstractNumId w:val="1"/>
  </w:num>
  <w:num w:numId="2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27"/>
    <w:rsid w:val="000055DC"/>
    <w:rsid w:val="000069E6"/>
    <w:rsid w:val="00006BA4"/>
    <w:rsid w:val="00010B18"/>
    <w:rsid w:val="00015480"/>
    <w:rsid w:val="0002630A"/>
    <w:rsid w:val="0002658A"/>
    <w:rsid w:val="00030259"/>
    <w:rsid w:val="00032CCB"/>
    <w:rsid w:val="00040E48"/>
    <w:rsid w:val="0004340D"/>
    <w:rsid w:val="000445D3"/>
    <w:rsid w:val="00047504"/>
    <w:rsid w:val="000506D5"/>
    <w:rsid w:val="00052165"/>
    <w:rsid w:val="00053373"/>
    <w:rsid w:val="000579CA"/>
    <w:rsid w:val="00067DF2"/>
    <w:rsid w:val="0007054D"/>
    <w:rsid w:val="000719AC"/>
    <w:rsid w:val="00071A2A"/>
    <w:rsid w:val="00075B10"/>
    <w:rsid w:val="00085FB8"/>
    <w:rsid w:val="00086143"/>
    <w:rsid w:val="000861B9"/>
    <w:rsid w:val="00086783"/>
    <w:rsid w:val="00087345"/>
    <w:rsid w:val="00087D2B"/>
    <w:rsid w:val="0009031B"/>
    <w:rsid w:val="00090327"/>
    <w:rsid w:val="00091B8A"/>
    <w:rsid w:val="00095E5D"/>
    <w:rsid w:val="00096971"/>
    <w:rsid w:val="00096D51"/>
    <w:rsid w:val="00097FF5"/>
    <w:rsid w:val="000A24E1"/>
    <w:rsid w:val="000A3A79"/>
    <w:rsid w:val="000B4DBC"/>
    <w:rsid w:val="000C4C7E"/>
    <w:rsid w:val="000C6E25"/>
    <w:rsid w:val="000E0FF6"/>
    <w:rsid w:val="000E2642"/>
    <w:rsid w:val="000E459D"/>
    <w:rsid w:val="000E6965"/>
    <w:rsid w:val="000F1391"/>
    <w:rsid w:val="000F3AC5"/>
    <w:rsid w:val="000F6338"/>
    <w:rsid w:val="00100232"/>
    <w:rsid w:val="00101B53"/>
    <w:rsid w:val="00101CB5"/>
    <w:rsid w:val="00104AE4"/>
    <w:rsid w:val="0011053C"/>
    <w:rsid w:val="001105DD"/>
    <w:rsid w:val="0011263F"/>
    <w:rsid w:val="00113C69"/>
    <w:rsid w:val="00122E13"/>
    <w:rsid w:val="0012303A"/>
    <w:rsid w:val="0012411C"/>
    <w:rsid w:val="001250E8"/>
    <w:rsid w:val="00130880"/>
    <w:rsid w:val="001335E3"/>
    <w:rsid w:val="00137DC0"/>
    <w:rsid w:val="00142512"/>
    <w:rsid w:val="00145B1A"/>
    <w:rsid w:val="0014607E"/>
    <w:rsid w:val="0015070E"/>
    <w:rsid w:val="0015082C"/>
    <w:rsid w:val="001513C7"/>
    <w:rsid w:val="00152C94"/>
    <w:rsid w:val="00153070"/>
    <w:rsid w:val="00155C0F"/>
    <w:rsid w:val="0016165F"/>
    <w:rsid w:val="001651EB"/>
    <w:rsid w:val="00171B90"/>
    <w:rsid w:val="00171BAD"/>
    <w:rsid w:val="00171E1B"/>
    <w:rsid w:val="00174B18"/>
    <w:rsid w:val="00177110"/>
    <w:rsid w:val="001778F1"/>
    <w:rsid w:val="001855EC"/>
    <w:rsid w:val="00187756"/>
    <w:rsid w:val="00197372"/>
    <w:rsid w:val="001A3B37"/>
    <w:rsid w:val="001B6A92"/>
    <w:rsid w:val="001C0A20"/>
    <w:rsid w:val="001C190F"/>
    <w:rsid w:val="001C2C05"/>
    <w:rsid w:val="001C6605"/>
    <w:rsid w:val="001D75A9"/>
    <w:rsid w:val="001E2F3A"/>
    <w:rsid w:val="001E3100"/>
    <w:rsid w:val="001E4F25"/>
    <w:rsid w:val="001E786A"/>
    <w:rsid w:val="001F40E8"/>
    <w:rsid w:val="001F5386"/>
    <w:rsid w:val="001F6E94"/>
    <w:rsid w:val="001F7868"/>
    <w:rsid w:val="001F7980"/>
    <w:rsid w:val="00201509"/>
    <w:rsid w:val="002025F5"/>
    <w:rsid w:val="00202A47"/>
    <w:rsid w:val="00202CDC"/>
    <w:rsid w:val="00205426"/>
    <w:rsid w:val="002058E9"/>
    <w:rsid w:val="00211309"/>
    <w:rsid w:val="002155A6"/>
    <w:rsid w:val="00217526"/>
    <w:rsid w:val="002267E7"/>
    <w:rsid w:val="00226E57"/>
    <w:rsid w:val="002273AC"/>
    <w:rsid w:val="00230FEC"/>
    <w:rsid w:val="00234ADB"/>
    <w:rsid w:val="002408DD"/>
    <w:rsid w:val="00253BE8"/>
    <w:rsid w:val="00254052"/>
    <w:rsid w:val="00261C5B"/>
    <w:rsid w:val="00265F3A"/>
    <w:rsid w:val="00266BB2"/>
    <w:rsid w:val="002676B9"/>
    <w:rsid w:val="00267AE1"/>
    <w:rsid w:val="00274217"/>
    <w:rsid w:val="00275775"/>
    <w:rsid w:val="002823E6"/>
    <w:rsid w:val="00284CEF"/>
    <w:rsid w:val="00291845"/>
    <w:rsid w:val="00296683"/>
    <w:rsid w:val="00297975"/>
    <w:rsid w:val="002A1C36"/>
    <w:rsid w:val="002B39F8"/>
    <w:rsid w:val="002C3B2A"/>
    <w:rsid w:val="002C3FF9"/>
    <w:rsid w:val="002C5A51"/>
    <w:rsid w:val="002C68A1"/>
    <w:rsid w:val="002D0A6B"/>
    <w:rsid w:val="002D1113"/>
    <w:rsid w:val="002E76D5"/>
    <w:rsid w:val="002F290A"/>
    <w:rsid w:val="002F5BF0"/>
    <w:rsid w:val="0030429E"/>
    <w:rsid w:val="00305AA3"/>
    <w:rsid w:val="00305ABE"/>
    <w:rsid w:val="003117AA"/>
    <w:rsid w:val="003132A2"/>
    <w:rsid w:val="003156C8"/>
    <w:rsid w:val="0031627A"/>
    <w:rsid w:val="00317034"/>
    <w:rsid w:val="00322AE4"/>
    <w:rsid w:val="0032401A"/>
    <w:rsid w:val="00331AAA"/>
    <w:rsid w:val="00334C65"/>
    <w:rsid w:val="003456BD"/>
    <w:rsid w:val="003518EA"/>
    <w:rsid w:val="00356080"/>
    <w:rsid w:val="00362EB7"/>
    <w:rsid w:val="003661AD"/>
    <w:rsid w:val="00366237"/>
    <w:rsid w:val="00367A0A"/>
    <w:rsid w:val="00370D6C"/>
    <w:rsid w:val="00375037"/>
    <w:rsid w:val="003750E1"/>
    <w:rsid w:val="00375520"/>
    <w:rsid w:val="00377BBB"/>
    <w:rsid w:val="003823A6"/>
    <w:rsid w:val="003838E6"/>
    <w:rsid w:val="00383EB7"/>
    <w:rsid w:val="00390498"/>
    <w:rsid w:val="00391421"/>
    <w:rsid w:val="00391CE3"/>
    <w:rsid w:val="003927E4"/>
    <w:rsid w:val="003A0249"/>
    <w:rsid w:val="003A4FC7"/>
    <w:rsid w:val="003B62C5"/>
    <w:rsid w:val="003C0A57"/>
    <w:rsid w:val="003C4189"/>
    <w:rsid w:val="003D0BC0"/>
    <w:rsid w:val="003D1592"/>
    <w:rsid w:val="003D199D"/>
    <w:rsid w:val="003D4F76"/>
    <w:rsid w:val="003D655A"/>
    <w:rsid w:val="003E4D09"/>
    <w:rsid w:val="003F0174"/>
    <w:rsid w:val="003F09D7"/>
    <w:rsid w:val="003F35FF"/>
    <w:rsid w:val="00403736"/>
    <w:rsid w:val="00405F28"/>
    <w:rsid w:val="00407A4F"/>
    <w:rsid w:val="00411270"/>
    <w:rsid w:val="00411C66"/>
    <w:rsid w:val="00412F31"/>
    <w:rsid w:val="00414987"/>
    <w:rsid w:val="00414B09"/>
    <w:rsid w:val="00414E9C"/>
    <w:rsid w:val="0042108C"/>
    <w:rsid w:val="00426923"/>
    <w:rsid w:val="00426A2A"/>
    <w:rsid w:val="0043040C"/>
    <w:rsid w:val="0043194C"/>
    <w:rsid w:val="00433158"/>
    <w:rsid w:val="00440CB2"/>
    <w:rsid w:val="004416DA"/>
    <w:rsid w:val="00441712"/>
    <w:rsid w:val="0044177B"/>
    <w:rsid w:val="004437E7"/>
    <w:rsid w:val="00445D56"/>
    <w:rsid w:val="004528EB"/>
    <w:rsid w:val="004540F4"/>
    <w:rsid w:val="00454E4B"/>
    <w:rsid w:val="004579FE"/>
    <w:rsid w:val="00461544"/>
    <w:rsid w:val="0046442A"/>
    <w:rsid w:val="00464D74"/>
    <w:rsid w:val="00466C5D"/>
    <w:rsid w:val="00471DB2"/>
    <w:rsid w:val="00471E6D"/>
    <w:rsid w:val="00476B20"/>
    <w:rsid w:val="00482CDC"/>
    <w:rsid w:val="00483473"/>
    <w:rsid w:val="0048561D"/>
    <w:rsid w:val="00485A9C"/>
    <w:rsid w:val="004A3D18"/>
    <w:rsid w:val="004B0A6D"/>
    <w:rsid w:val="004B388C"/>
    <w:rsid w:val="004C0BB3"/>
    <w:rsid w:val="004C0DFC"/>
    <w:rsid w:val="004D778A"/>
    <w:rsid w:val="004E4431"/>
    <w:rsid w:val="004E7C27"/>
    <w:rsid w:val="004F5304"/>
    <w:rsid w:val="004F626D"/>
    <w:rsid w:val="004F7065"/>
    <w:rsid w:val="0050055F"/>
    <w:rsid w:val="00503ABF"/>
    <w:rsid w:val="00504154"/>
    <w:rsid w:val="00507489"/>
    <w:rsid w:val="0051046E"/>
    <w:rsid w:val="00512F14"/>
    <w:rsid w:val="005204E5"/>
    <w:rsid w:val="00521ED8"/>
    <w:rsid w:val="00522DBC"/>
    <w:rsid w:val="00524BBF"/>
    <w:rsid w:val="005261C3"/>
    <w:rsid w:val="005268B9"/>
    <w:rsid w:val="005319F0"/>
    <w:rsid w:val="00532259"/>
    <w:rsid w:val="005331D4"/>
    <w:rsid w:val="005365EC"/>
    <w:rsid w:val="00536E1B"/>
    <w:rsid w:val="00540D23"/>
    <w:rsid w:val="00547F3C"/>
    <w:rsid w:val="005524E2"/>
    <w:rsid w:val="00553083"/>
    <w:rsid w:val="0055524C"/>
    <w:rsid w:val="00555ADF"/>
    <w:rsid w:val="005655C7"/>
    <w:rsid w:val="00566556"/>
    <w:rsid w:val="00577CB1"/>
    <w:rsid w:val="00580CEF"/>
    <w:rsid w:val="005843E1"/>
    <w:rsid w:val="0058764E"/>
    <w:rsid w:val="005929FE"/>
    <w:rsid w:val="0059376A"/>
    <w:rsid w:val="005A3D2F"/>
    <w:rsid w:val="005A7931"/>
    <w:rsid w:val="005B072A"/>
    <w:rsid w:val="005B7C74"/>
    <w:rsid w:val="005C3E5D"/>
    <w:rsid w:val="005C5AB5"/>
    <w:rsid w:val="005C787F"/>
    <w:rsid w:val="005C7920"/>
    <w:rsid w:val="005C7B49"/>
    <w:rsid w:val="005D2456"/>
    <w:rsid w:val="005D3E8C"/>
    <w:rsid w:val="005D459A"/>
    <w:rsid w:val="005D56F0"/>
    <w:rsid w:val="005D5C5D"/>
    <w:rsid w:val="005D7326"/>
    <w:rsid w:val="005E013F"/>
    <w:rsid w:val="005E061F"/>
    <w:rsid w:val="005E2E46"/>
    <w:rsid w:val="005E4DB8"/>
    <w:rsid w:val="005F0539"/>
    <w:rsid w:val="005F0718"/>
    <w:rsid w:val="005F07D7"/>
    <w:rsid w:val="005F1002"/>
    <w:rsid w:val="005F26F3"/>
    <w:rsid w:val="005F444F"/>
    <w:rsid w:val="005F73D1"/>
    <w:rsid w:val="00603EC4"/>
    <w:rsid w:val="0060535D"/>
    <w:rsid w:val="006121CE"/>
    <w:rsid w:val="006128BA"/>
    <w:rsid w:val="00614803"/>
    <w:rsid w:val="00614D37"/>
    <w:rsid w:val="0061598D"/>
    <w:rsid w:val="006215AB"/>
    <w:rsid w:val="00622DE4"/>
    <w:rsid w:val="00627928"/>
    <w:rsid w:val="00627986"/>
    <w:rsid w:val="006318CD"/>
    <w:rsid w:val="00631F04"/>
    <w:rsid w:val="00635091"/>
    <w:rsid w:val="0063595B"/>
    <w:rsid w:val="0064189C"/>
    <w:rsid w:val="00641B1D"/>
    <w:rsid w:val="00646E79"/>
    <w:rsid w:val="00647F9D"/>
    <w:rsid w:val="006515B2"/>
    <w:rsid w:val="006603B2"/>
    <w:rsid w:val="006657F8"/>
    <w:rsid w:val="006663F1"/>
    <w:rsid w:val="00672435"/>
    <w:rsid w:val="00673A96"/>
    <w:rsid w:val="0067421E"/>
    <w:rsid w:val="00674300"/>
    <w:rsid w:val="006751FE"/>
    <w:rsid w:val="006755DA"/>
    <w:rsid w:val="00675C14"/>
    <w:rsid w:val="00677E39"/>
    <w:rsid w:val="00681CBE"/>
    <w:rsid w:val="00682DAC"/>
    <w:rsid w:val="006841B1"/>
    <w:rsid w:val="0069222E"/>
    <w:rsid w:val="006968DE"/>
    <w:rsid w:val="006A14B4"/>
    <w:rsid w:val="006A20CF"/>
    <w:rsid w:val="006A2387"/>
    <w:rsid w:val="006A6F85"/>
    <w:rsid w:val="006B2B1E"/>
    <w:rsid w:val="006B36D3"/>
    <w:rsid w:val="006B582D"/>
    <w:rsid w:val="006C0A4A"/>
    <w:rsid w:val="006E09A0"/>
    <w:rsid w:val="006E42D7"/>
    <w:rsid w:val="006E47A0"/>
    <w:rsid w:val="006E6623"/>
    <w:rsid w:val="006F1ED4"/>
    <w:rsid w:val="006F6D98"/>
    <w:rsid w:val="006F7590"/>
    <w:rsid w:val="007022AA"/>
    <w:rsid w:val="007075F3"/>
    <w:rsid w:val="00707A2A"/>
    <w:rsid w:val="00710B5D"/>
    <w:rsid w:val="00710E86"/>
    <w:rsid w:val="00715C28"/>
    <w:rsid w:val="00716775"/>
    <w:rsid w:val="00724C4A"/>
    <w:rsid w:val="00725ABE"/>
    <w:rsid w:val="00731094"/>
    <w:rsid w:val="007327E9"/>
    <w:rsid w:val="00737210"/>
    <w:rsid w:val="00737B23"/>
    <w:rsid w:val="007421CC"/>
    <w:rsid w:val="007423C1"/>
    <w:rsid w:val="00743C06"/>
    <w:rsid w:val="00744631"/>
    <w:rsid w:val="00745396"/>
    <w:rsid w:val="00747D27"/>
    <w:rsid w:val="00750FA9"/>
    <w:rsid w:val="0075238D"/>
    <w:rsid w:val="00754119"/>
    <w:rsid w:val="0075768E"/>
    <w:rsid w:val="00760F73"/>
    <w:rsid w:val="00761C7B"/>
    <w:rsid w:val="007621ED"/>
    <w:rsid w:val="0077583A"/>
    <w:rsid w:val="007764FC"/>
    <w:rsid w:val="00777BA6"/>
    <w:rsid w:val="0078047B"/>
    <w:rsid w:val="00783544"/>
    <w:rsid w:val="007846BE"/>
    <w:rsid w:val="00785C40"/>
    <w:rsid w:val="007873D2"/>
    <w:rsid w:val="00790F5A"/>
    <w:rsid w:val="007923D6"/>
    <w:rsid w:val="00792BC7"/>
    <w:rsid w:val="00793E4A"/>
    <w:rsid w:val="0079469C"/>
    <w:rsid w:val="007A34EC"/>
    <w:rsid w:val="007A5EA0"/>
    <w:rsid w:val="007B4F62"/>
    <w:rsid w:val="007B510B"/>
    <w:rsid w:val="007B6101"/>
    <w:rsid w:val="007B719B"/>
    <w:rsid w:val="007C33C2"/>
    <w:rsid w:val="007C5A07"/>
    <w:rsid w:val="007D2A7A"/>
    <w:rsid w:val="007D673D"/>
    <w:rsid w:val="007E1058"/>
    <w:rsid w:val="007E13CC"/>
    <w:rsid w:val="007E505C"/>
    <w:rsid w:val="007E7C11"/>
    <w:rsid w:val="007F2761"/>
    <w:rsid w:val="007F50FE"/>
    <w:rsid w:val="007F614F"/>
    <w:rsid w:val="00802069"/>
    <w:rsid w:val="00802F9B"/>
    <w:rsid w:val="00803692"/>
    <w:rsid w:val="00804639"/>
    <w:rsid w:val="00804D73"/>
    <w:rsid w:val="008077EF"/>
    <w:rsid w:val="00811DA2"/>
    <w:rsid w:val="0081275F"/>
    <w:rsid w:val="008146ED"/>
    <w:rsid w:val="00814B6D"/>
    <w:rsid w:val="00816A73"/>
    <w:rsid w:val="008171CF"/>
    <w:rsid w:val="00817ADC"/>
    <w:rsid w:val="00820CDB"/>
    <w:rsid w:val="00824F78"/>
    <w:rsid w:val="00826000"/>
    <w:rsid w:val="00827538"/>
    <w:rsid w:val="008275AC"/>
    <w:rsid w:val="00830271"/>
    <w:rsid w:val="00832794"/>
    <w:rsid w:val="00835CDD"/>
    <w:rsid w:val="008438F3"/>
    <w:rsid w:val="00844629"/>
    <w:rsid w:val="0084690C"/>
    <w:rsid w:val="00846D8A"/>
    <w:rsid w:val="00855704"/>
    <w:rsid w:val="008615B0"/>
    <w:rsid w:val="0086630D"/>
    <w:rsid w:val="008752F7"/>
    <w:rsid w:val="00884FC4"/>
    <w:rsid w:val="00890FFE"/>
    <w:rsid w:val="008918BB"/>
    <w:rsid w:val="0089585E"/>
    <w:rsid w:val="00895A16"/>
    <w:rsid w:val="008A0FF3"/>
    <w:rsid w:val="008A21F9"/>
    <w:rsid w:val="008A55E4"/>
    <w:rsid w:val="008A6C53"/>
    <w:rsid w:val="008B5709"/>
    <w:rsid w:val="008C2D2A"/>
    <w:rsid w:val="008C5B01"/>
    <w:rsid w:val="008C6AA7"/>
    <w:rsid w:val="008D15FB"/>
    <w:rsid w:val="008D3254"/>
    <w:rsid w:val="008D6D40"/>
    <w:rsid w:val="008E60B8"/>
    <w:rsid w:val="008F165B"/>
    <w:rsid w:val="008F3C17"/>
    <w:rsid w:val="008F4007"/>
    <w:rsid w:val="008F5CA0"/>
    <w:rsid w:val="00900201"/>
    <w:rsid w:val="009071BD"/>
    <w:rsid w:val="0091375A"/>
    <w:rsid w:val="0091480A"/>
    <w:rsid w:val="00914F0E"/>
    <w:rsid w:val="00920B3C"/>
    <w:rsid w:val="00921A7C"/>
    <w:rsid w:val="00923366"/>
    <w:rsid w:val="0093379E"/>
    <w:rsid w:val="00933DDE"/>
    <w:rsid w:val="00935A4E"/>
    <w:rsid w:val="00936E9B"/>
    <w:rsid w:val="00942B52"/>
    <w:rsid w:val="00944258"/>
    <w:rsid w:val="00944432"/>
    <w:rsid w:val="009456D3"/>
    <w:rsid w:val="009574C2"/>
    <w:rsid w:val="009649FF"/>
    <w:rsid w:val="00966DCF"/>
    <w:rsid w:val="009673A9"/>
    <w:rsid w:val="00972C40"/>
    <w:rsid w:val="00975252"/>
    <w:rsid w:val="0097690D"/>
    <w:rsid w:val="00983166"/>
    <w:rsid w:val="009864FA"/>
    <w:rsid w:val="00990F7C"/>
    <w:rsid w:val="009948E8"/>
    <w:rsid w:val="00996735"/>
    <w:rsid w:val="009A2030"/>
    <w:rsid w:val="009B0A5D"/>
    <w:rsid w:val="009B2F21"/>
    <w:rsid w:val="009B5396"/>
    <w:rsid w:val="009C700C"/>
    <w:rsid w:val="009C7229"/>
    <w:rsid w:val="009D1E3A"/>
    <w:rsid w:val="009D48B2"/>
    <w:rsid w:val="009D505B"/>
    <w:rsid w:val="009D66F7"/>
    <w:rsid w:val="009D6FA1"/>
    <w:rsid w:val="009E5B79"/>
    <w:rsid w:val="009E756B"/>
    <w:rsid w:val="009E7B46"/>
    <w:rsid w:val="009F089A"/>
    <w:rsid w:val="009F2044"/>
    <w:rsid w:val="009F26B2"/>
    <w:rsid w:val="009F4328"/>
    <w:rsid w:val="009F6051"/>
    <w:rsid w:val="009F7D68"/>
    <w:rsid w:val="00A02A6C"/>
    <w:rsid w:val="00A03463"/>
    <w:rsid w:val="00A0418B"/>
    <w:rsid w:val="00A04C2B"/>
    <w:rsid w:val="00A052A2"/>
    <w:rsid w:val="00A12540"/>
    <w:rsid w:val="00A14252"/>
    <w:rsid w:val="00A203BB"/>
    <w:rsid w:val="00A20CCF"/>
    <w:rsid w:val="00A215E8"/>
    <w:rsid w:val="00A305D9"/>
    <w:rsid w:val="00A44DBF"/>
    <w:rsid w:val="00A4668A"/>
    <w:rsid w:val="00A502FF"/>
    <w:rsid w:val="00A511D9"/>
    <w:rsid w:val="00A52C28"/>
    <w:rsid w:val="00A5472A"/>
    <w:rsid w:val="00A6098B"/>
    <w:rsid w:val="00A60F28"/>
    <w:rsid w:val="00A633A9"/>
    <w:rsid w:val="00A6539F"/>
    <w:rsid w:val="00A663C8"/>
    <w:rsid w:val="00A712EA"/>
    <w:rsid w:val="00A71696"/>
    <w:rsid w:val="00A71BFD"/>
    <w:rsid w:val="00A74C32"/>
    <w:rsid w:val="00A75C84"/>
    <w:rsid w:val="00A77438"/>
    <w:rsid w:val="00A77B81"/>
    <w:rsid w:val="00A86B72"/>
    <w:rsid w:val="00A94AA6"/>
    <w:rsid w:val="00AA3BBB"/>
    <w:rsid w:val="00AA5D75"/>
    <w:rsid w:val="00AB0EFA"/>
    <w:rsid w:val="00AB5801"/>
    <w:rsid w:val="00AB6478"/>
    <w:rsid w:val="00AC08C8"/>
    <w:rsid w:val="00AC2A50"/>
    <w:rsid w:val="00AC42C0"/>
    <w:rsid w:val="00AC7DD1"/>
    <w:rsid w:val="00AD410A"/>
    <w:rsid w:val="00AD710C"/>
    <w:rsid w:val="00AD7BE9"/>
    <w:rsid w:val="00AE38D6"/>
    <w:rsid w:val="00AF2017"/>
    <w:rsid w:val="00AF608F"/>
    <w:rsid w:val="00AF674A"/>
    <w:rsid w:val="00B11F74"/>
    <w:rsid w:val="00B16106"/>
    <w:rsid w:val="00B17DA5"/>
    <w:rsid w:val="00B225F1"/>
    <w:rsid w:val="00B24A98"/>
    <w:rsid w:val="00B25962"/>
    <w:rsid w:val="00B26823"/>
    <w:rsid w:val="00B311EB"/>
    <w:rsid w:val="00B36CE8"/>
    <w:rsid w:val="00B41627"/>
    <w:rsid w:val="00B42142"/>
    <w:rsid w:val="00B42942"/>
    <w:rsid w:val="00B42E52"/>
    <w:rsid w:val="00B4472C"/>
    <w:rsid w:val="00B46684"/>
    <w:rsid w:val="00B54BC6"/>
    <w:rsid w:val="00B556F0"/>
    <w:rsid w:val="00B55AD0"/>
    <w:rsid w:val="00B6296D"/>
    <w:rsid w:val="00B66689"/>
    <w:rsid w:val="00B66AB5"/>
    <w:rsid w:val="00B72EA6"/>
    <w:rsid w:val="00B738A0"/>
    <w:rsid w:val="00B74E95"/>
    <w:rsid w:val="00B76BEA"/>
    <w:rsid w:val="00B77275"/>
    <w:rsid w:val="00B82926"/>
    <w:rsid w:val="00B86966"/>
    <w:rsid w:val="00B902A5"/>
    <w:rsid w:val="00B95F31"/>
    <w:rsid w:val="00BA3A41"/>
    <w:rsid w:val="00BA45C1"/>
    <w:rsid w:val="00BA54A9"/>
    <w:rsid w:val="00BA61B2"/>
    <w:rsid w:val="00BA7032"/>
    <w:rsid w:val="00BB0172"/>
    <w:rsid w:val="00BB1A54"/>
    <w:rsid w:val="00BB2C10"/>
    <w:rsid w:val="00BB4BD5"/>
    <w:rsid w:val="00BC1AC4"/>
    <w:rsid w:val="00BC1AD4"/>
    <w:rsid w:val="00BC70E8"/>
    <w:rsid w:val="00BD4A33"/>
    <w:rsid w:val="00BE35B3"/>
    <w:rsid w:val="00BF2C8D"/>
    <w:rsid w:val="00BF42BB"/>
    <w:rsid w:val="00BF63DD"/>
    <w:rsid w:val="00C05D0F"/>
    <w:rsid w:val="00C12FF3"/>
    <w:rsid w:val="00C1303A"/>
    <w:rsid w:val="00C14824"/>
    <w:rsid w:val="00C14FE0"/>
    <w:rsid w:val="00C15792"/>
    <w:rsid w:val="00C16218"/>
    <w:rsid w:val="00C202E8"/>
    <w:rsid w:val="00C21F54"/>
    <w:rsid w:val="00C262EE"/>
    <w:rsid w:val="00C306CD"/>
    <w:rsid w:val="00C30FC0"/>
    <w:rsid w:val="00C31DC4"/>
    <w:rsid w:val="00C3239E"/>
    <w:rsid w:val="00C3347D"/>
    <w:rsid w:val="00C420BA"/>
    <w:rsid w:val="00C43395"/>
    <w:rsid w:val="00C43968"/>
    <w:rsid w:val="00C44CA6"/>
    <w:rsid w:val="00C472A3"/>
    <w:rsid w:val="00C52A36"/>
    <w:rsid w:val="00C5356A"/>
    <w:rsid w:val="00C56D61"/>
    <w:rsid w:val="00C60F9F"/>
    <w:rsid w:val="00C67A3B"/>
    <w:rsid w:val="00C70EDC"/>
    <w:rsid w:val="00C72FC7"/>
    <w:rsid w:val="00C7585A"/>
    <w:rsid w:val="00C75BC1"/>
    <w:rsid w:val="00C81709"/>
    <w:rsid w:val="00C82ACD"/>
    <w:rsid w:val="00C82B14"/>
    <w:rsid w:val="00C86225"/>
    <w:rsid w:val="00C90A75"/>
    <w:rsid w:val="00C9299D"/>
    <w:rsid w:val="00CA4E80"/>
    <w:rsid w:val="00CB4E49"/>
    <w:rsid w:val="00CB59FF"/>
    <w:rsid w:val="00CB5A7A"/>
    <w:rsid w:val="00CB6B4F"/>
    <w:rsid w:val="00CC44CE"/>
    <w:rsid w:val="00CC75C3"/>
    <w:rsid w:val="00CD246F"/>
    <w:rsid w:val="00CD5C69"/>
    <w:rsid w:val="00CD699A"/>
    <w:rsid w:val="00CE1B01"/>
    <w:rsid w:val="00CF13BC"/>
    <w:rsid w:val="00CF52A4"/>
    <w:rsid w:val="00CF554B"/>
    <w:rsid w:val="00D104AE"/>
    <w:rsid w:val="00D154A2"/>
    <w:rsid w:val="00D15AFA"/>
    <w:rsid w:val="00D16BCE"/>
    <w:rsid w:val="00D21C54"/>
    <w:rsid w:val="00D23A32"/>
    <w:rsid w:val="00D24019"/>
    <w:rsid w:val="00D24E06"/>
    <w:rsid w:val="00D2547D"/>
    <w:rsid w:val="00D2693A"/>
    <w:rsid w:val="00D27648"/>
    <w:rsid w:val="00D27D8F"/>
    <w:rsid w:val="00D365AB"/>
    <w:rsid w:val="00D42691"/>
    <w:rsid w:val="00D426C3"/>
    <w:rsid w:val="00D43273"/>
    <w:rsid w:val="00D440D2"/>
    <w:rsid w:val="00D44FB2"/>
    <w:rsid w:val="00D5072B"/>
    <w:rsid w:val="00D5389D"/>
    <w:rsid w:val="00D54FB4"/>
    <w:rsid w:val="00D56C49"/>
    <w:rsid w:val="00D60B70"/>
    <w:rsid w:val="00D617D5"/>
    <w:rsid w:val="00D63B0E"/>
    <w:rsid w:val="00D63B3E"/>
    <w:rsid w:val="00D640EB"/>
    <w:rsid w:val="00D75B05"/>
    <w:rsid w:val="00D75ED1"/>
    <w:rsid w:val="00D76132"/>
    <w:rsid w:val="00D83D3D"/>
    <w:rsid w:val="00D846D6"/>
    <w:rsid w:val="00D84E52"/>
    <w:rsid w:val="00D866D7"/>
    <w:rsid w:val="00D868C8"/>
    <w:rsid w:val="00D86B52"/>
    <w:rsid w:val="00D916EA"/>
    <w:rsid w:val="00D92831"/>
    <w:rsid w:val="00D9418F"/>
    <w:rsid w:val="00D95474"/>
    <w:rsid w:val="00D96B2F"/>
    <w:rsid w:val="00DA082D"/>
    <w:rsid w:val="00DB25C2"/>
    <w:rsid w:val="00DC730E"/>
    <w:rsid w:val="00DC7ADF"/>
    <w:rsid w:val="00DD07AE"/>
    <w:rsid w:val="00DD4A10"/>
    <w:rsid w:val="00DD5B52"/>
    <w:rsid w:val="00DE01DD"/>
    <w:rsid w:val="00DE052A"/>
    <w:rsid w:val="00DE34E2"/>
    <w:rsid w:val="00DE4533"/>
    <w:rsid w:val="00DF3491"/>
    <w:rsid w:val="00DF4F5A"/>
    <w:rsid w:val="00DF76D2"/>
    <w:rsid w:val="00E0609A"/>
    <w:rsid w:val="00E07592"/>
    <w:rsid w:val="00E104A8"/>
    <w:rsid w:val="00E115E6"/>
    <w:rsid w:val="00E15701"/>
    <w:rsid w:val="00E15DEB"/>
    <w:rsid w:val="00E163F1"/>
    <w:rsid w:val="00E21632"/>
    <w:rsid w:val="00E22F10"/>
    <w:rsid w:val="00E2457D"/>
    <w:rsid w:val="00E261A4"/>
    <w:rsid w:val="00E269BC"/>
    <w:rsid w:val="00E3472A"/>
    <w:rsid w:val="00E35309"/>
    <w:rsid w:val="00E36D03"/>
    <w:rsid w:val="00E40D82"/>
    <w:rsid w:val="00E42D37"/>
    <w:rsid w:val="00E4317A"/>
    <w:rsid w:val="00E44315"/>
    <w:rsid w:val="00E449BD"/>
    <w:rsid w:val="00E45FA5"/>
    <w:rsid w:val="00E46BEC"/>
    <w:rsid w:val="00E478DE"/>
    <w:rsid w:val="00E60236"/>
    <w:rsid w:val="00E62C8B"/>
    <w:rsid w:val="00E675BC"/>
    <w:rsid w:val="00E70CD9"/>
    <w:rsid w:val="00E72667"/>
    <w:rsid w:val="00E75D4D"/>
    <w:rsid w:val="00E80E71"/>
    <w:rsid w:val="00E81836"/>
    <w:rsid w:val="00E8224C"/>
    <w:rsid w:val="00E8262E"/>
    <w:rsid w:val="00E830C1"/>
    <w:rsid w:val="00E83626"/>
    <w:rsid w:val="00E86406"/>
    <w:rsid w:val="00E91064"/>
    <w:rsid w:val="00EA532D"/>
    <w:rsid w:val="00ED1055"/>
    <w:rsid w:val="00ED39C9"/>
    <w:rsid w:val="00ED41BB"/>
    <w:rsid w:val="00EE00A4"/>
    <w:rsid w:val="00EE07FE"/>
    <w:rsid w:val="00EE1D73"/>
    <w:rsid w:val="00EE2675"/>
    <w:rsid w:val="00EE2F56"/>
    <w:rsid w:val="00EE543B"/>
    <w:rsid w:val="00EF28A3"/>
    <w:rsid w:val="00EF2E58"/>
    <w:rsid w:val="00EF371B"/>
    <w:rsid w:val="00EF4E86"/>
    <w:rsid w:val="00EF6015"/>
    <w:rsid w:val="00F01972"/>
    <w:rsid w:val="00F0285F"/>
    <w:rsid w:val="00F02EFA"/>
    <w:rsid w:val="00F037C4"/>
    <w:rsid w:val="00F053E9"/>
    <w:rsid w:val="00F054EB"/>
    <w:rsid w:val="00F11F49"/>
    <w:rsid w:val="00F12C92"/>
    <w:rsid w:val="00F13D35"/>
    <w:rsid w:val="00F16157"/>
    <w:rsid w:val="00F20253"/>
    <w:rsid w:val="00F239F1"/>
    <w:rsid w:val="00F23D73"/>
    <w:rsid w:val="00F24E1E"/>
    <w:rsid w:val="00F25AD3"/>
    <w:rsid w:val="00F261B8"/>
    <w:rsid w:val="00F26E53"/>
    <w:rsid w:val="00F3055D"/>
    <w:rsid w:val="00F308AA"/>
    <w:rsid w:val="00F309BF"/>
    <w:rsid w:val="00F33A29"/>
    <w:rsid w:val="00F354B9"/>
    <w:rsid w:val="00F35F5E"/>
    <w:rsid w:val="00F4341E"/>
    <w:rsid w:val="00F447F4"/>
    <w:rsid w:val="00F44869"/>
    <w:rsid w:val="00F44E85"/>
    <w:rsid w:val="00F45B54"/>
    <w:rsid w:val="00F47DC8"/>
    <w:rsid w:val="00F50105"/>
    <w:rsid w:val="00F5126A"/>
    <w:rsid w:val="00F5233C"/>
    <w:rsid w:val="00F54AAF"/>
    <w:rsid w:val="00F57944"/>
    <w:rsid w:val="00F615FF"/>
    <w:rsid w:val="00F6353D"/>
    <w:rsid w:val="00F65DF2"/>
    <w:rsid w:val="00F67163"/>
    <w:rsid w:val="00F7338C"/>
    <w:rsid w:val="00F74852"/>
    <w:rsid w:val="00F76993"/>
    <w:rsid w:val="00F80004"/>
    <w:rsid w:val="00F828AC"/>
    <w:rsid w:val="00F85E56"/>
    <w:rsid w:val="00F944EA"/>
    <w:rsid w:val="00F94D01"/>
    <w:rsid w:val="00FA0DFF"/>
    <w:rsid w:val="00FA280F"/>
    <w:rsid w:val="00FB16BC"/>
    <w:rsid w:val="00FB1CF2"/>
    <w:rsid w:val="00FB1FE0"/>
    <w:rsid w:val="00FB7DA7"/>
    <w:rsid w:val="00FC1A2F"/>
    <w:rsid w:val="00FC367D"/>
    <w:rsid w:val="00FC39F0"/>
    <w:rsid w:val="00FC7718"/>
    <w:rsid w:val="00FD1927"/>
    <w:rsid w:val="00FD726E"/>
    <w:rsid w:val="00FE0A11"/>
    <w:rsid w:val="00FE5BA8"/>
    <w:rsid w:val="00FE759A"/>
    <w:rsid w:val="00FF1382"/>
    <w:rsid w:val="00FF1EA0"/>
    <w:rsid w:val="00FF4624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45BC7D"/>
  <w15:docId w15:val="{136D0C85-CE0D-4E62-B8DE-E2ACC062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Nagwek1">
    <w:name w:val="heading 1"/>
    <w:basedOn w:val="Normalny"/>
    <w:next w:val="Normalny"/>
    <w:link w:val="Nagwek1Znak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3"/>
    <w:qFormat/>
    <w:rsid w:val="00DE052A"/>
    <w:pPr>
      <w:keepNext/>
      <w:keepLines/>
      <w:spacing w:before="200" w:after="0"/>
      <w:outlineLvl w:val="2"/>
    </w:pPr>
    <w:rPr>
      <w:rFonts w:eastAsiaTheme="majorEastAsia" w:cstheme="majorBidi"/>
      <w:bCs/>
      <w:color w:val="63707B" w:themeColor="accent2" w:themeShade="BF"/>
      <w:sz w:val="24"/>
    </w:rPr>
  </w:style>
  <w:style w:type="paragraph" w:styleId="Nagwek4">
    <w:name w:val="heading 4"/>
    <w:basedOn w:val="Normalny"/>
    <w:next w:val="Normalny"/>
    <w:link w:val="Nagwek4Znak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Nagwek5">
    <w:name w:val="heading 5"/>
    <w:basedOn w:val="Nagwek4"/>
    <w:next w:val="Normalny"/>
    <w:link w:val="Nagwek5Znak"/>
    <w:uiPriority w:val="3"/>
    <w:semiHidden/>
    <w:rsid w:val="00B72EA6"/>
    <w:pPr>
      <w:outlineLvl w:val="4"/>
    </w:pPr>
  </w:style>
  <w:style w:type="paragraph" w:styleId="Nagwek6">
    <w:name w:val="heading 6"/>
    <w:basedOn w:val="Nagwek5"/>
    <w:next w:val="Normalny"/>
    <w:link w:val="Nagwek6Znak"/>
    <w:uiPriority w:val="3"/>
    <w:semiHidden/>
    <w:rsid w:val="00B72EA6"/>
    <w:pPr>
      <w:outlineLvl w:val="5"/>
    </w:pPr>
  </w:style>
  <w:style w:type="paragraph" w:styleId="Nagwek7">
    <w:name w:val="heading 7"/>
    <w:basedOn w:val="Nagwek6"/>
    <w:next w:val="Normalny"/>
    <w:link w:val="Nagwek7Znak"/>
    <w:uiPriority w:val="3"/>
    <w:semiHidden/>
    <w:rsid w:val="00B72EA6"/>
    <w:pPr>
      <w:outlineLvl w:val="6"/>
    </w:pPr>
  </w:style>
  <w:style w:type="paragraph" w:styleId="Nagwek8">
    <w:name w:val="heading 8"/>
    <w:basedOn w:val="Nagwek7"/>
    <w:next w:val="Normalny"/>
    <w:link w:val="Nagwek8Znak"/>
    <w:uiPriority w:val="3"/>
    <w:semiHidden/>
    <w:rsid w:val="00B72EA6"/>
    <w:pPr>
      <w:outlineLvl w:val="7"/>
    </w:pPr>
  </w:style>
  <w:style w:type="paragraph" w:styleId="Nagwek9">
    <w:name w:val="heading 9"/>
    <w:basedOn w:val="Nagwek8"/>
    <w:next w:val="Normalny"/>
    <w:link w:val="Nagwek9Znak"/>
    <w:uiPriority w:val="3"/>
    <w:semiHidden/>
    <w:rsid w:val="00B72EA6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Tekstblokowy">
    <w:name w:val="Block Text"/>
    <w:basedOn w:val="Normalny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Tytuksiki">
    <w:name w:val="Book Title"/>
    <w:basedOn w:val="Domylnaczcionkaakapitu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Legenda">
    <w:name w:val="caption"/>
    <w:basedOn w:val="Normalny"/>
    <w:next w:val="Normalny"/>
    <w:uiPriority w:val="10"/>
    <w:semiHidden/>
    <w:rsid w:val="00E62C8B"/>
    <w:rPr>
      <w:b/>
      <w:bCs/>
      <w:sz w:val="16"/>
      <w:szCs w:val="18"/>
    </w:rPr>
  </w:style>
  <w:style w:type="paragraph" w:styleId="Data">
    <w:name w:val="Date"/>
    <w:basedOn w:val="Normalny"/>
    <w:next w:val="Normalny"/>
    <w:link w:val="DataZnak"/>
    <w:uiPriority w:val="99"/>
    <w:semiHidden/>
    <w:rsid w:val="00E62C8B"/>
  </w:style>
  <w:style w:type="character" w:customStyle="1" w:styleId="DataZnak">
    <w:name w:val="Data Znak"/>
    <w:basedOn w:val="Domylnaczcionkaakapitu"/>
    <w:link w:val="Data"/>
    <w:uiPriority w:val="99"/>
    <w:semiHidden/>
    <w:rsid w:val="00A03463"/>
    <w:rPr>
      <w:rFonts w:ascii="Arial" w:hAnsi="Arial"/>
      <w:sz w:val="20"/>
      <w:lang w:val="en-GB"/>
    </w:rPr>
  </w:style>
  <w:style w:type="character" w:styleId="Uwydatnienie">
    <w:name w:val="Emphasis"/>
    <w:basedOn w:val="Domylnaczcionkaakapitu"/>
    <w:uiPriority w:val="4"/>
    <w:semiHidden/>
    <w:rsid w:val="00E62C8B"/>
    <w:rPr>
      <w:rFonts w:ascii="Verdana" w:hAnsi="Verdana"/>
      <w:i/>
      <w:iCs/>
      <w:sz w:val="18"/>
    </w:rPr>
  </w:style>
  <w:style w:type="character" w:styleId="Odwoanieprzypisukocowego">
    <w:name w:val="endnote reference"/>
    <w:basedOn w:val="Domylnaczcionkaakapitu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Tekstprzypisukocowego">
    <w:name w:val="endnote text"/>
    <w:basedOn w:val="Normalny"/>
    <w:link w:val="TekstprzypisukocowegoZnak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Stopka">
    <w:name w:val="footer"/>
    <w:basedOn w:val="Normalny"/>
    <w:link w:val="StopkaZnak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8"/>
    <w:semiHidden/>
    <w:rsid w:val="00A03463"/>
    <w:rPr>
      <w:rFonts w:ascii="Arial" w:hAnsi="Arial"/>
      <w:sz w:val="16"/>
      <w:lang w:val="en-GB"/>
    </w:rPr>
  </w:style>
  <w:style w:type="character" w:styleId="Odwoanieprzypisudolnego">
    <w:name w:val="footnote reference"/>
    <w:basedOn w:val="Domylnaczcionkaakapitu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Tekstprzypisudolnego">
    <w:name w:val="footnote text"/>
    <w:basedOn w:val="Normalny"/>
    <w:link w:val="TekstprzypisudolnegoZnak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Nagwek">
    <w:name w:val="header"/>
    <w:basedOn w:val="Normalny"/>
    <w:link w:val="NagwekZnak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3"/>
    <w:rsid w:val="00DE052A"/>
    <w:rPr>
      <w:rFonts w:ascii="Arial" w:eastAsiaTheme="majorEastAsia" w:hAnsi="Arial" w:cstheme="majorBidi"/>
      <w:bCs/>
      <w:color w:val="63707B" w:themeColor="accent2" w:themeShade="BF"/>
      <w:sz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5Znak">
    <w:name w:val="Nagłówek 5 Znak"/>
    <w:basedOn w:val="Domylnaczcionkaakapitu"/>
    <w:link w:val="Nagwek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6Znak">
    <w:name w:val="Nagłówek 6 Znak"/>
    <w:basedOn w:val="Domylnaczcionkaakapitu"/>
    <w:link w:val="Nagwek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7Znak">
    <w:name w:val="Nagłówek 7 Znak"/>
    <w:basedOn w:val="Domylnaczcionkaakapitu"/>
    <w:link w:val="Nagwek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8Znak">
    <w:name w:val="Nagłówek 8 Znak"/>
    <w:basedOn w:val="Domylnaczcionkaakapitu"/>
    <w:link w:val="Nagwek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9Znak">
    <w:name w:val="Nagłówek 9 Znak"/>
    <w:basedOn w:val="Domylnaczcionkaakapitu"/>
    <w:link w:val="Nagwek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Wyrnienieintensywne">
    <w:name w:val="Intense Emphasis"/>
    <w:basedOn w:val="Domylnaczcionkaakapitu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Cytatintensywny">
    <w:name w:val="Intense Quote"/>
    <w:basedOn w:val="Normalny"/>
    <w:next w:val="Normalny"/>
    <w:link w:val="CytatintensywnyZnak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Odwoanieintensywne">
    <w:name w:val="Intense Reference"/>
    <w:basedOn w:val="Domylnaczcionkaakapitu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apunktowana">
    <w:name w:val="List Bullet"/>
    <w:basedOn w:val="Normalny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apunktowana2">
    <w:name w:val="List Bullet 2"/>
    <w:basedOn w:val="Normalny"/>
    <w:uiPriority w:val="99"/>
    <w:semiHidden/>
    <w:rsid w:val="00E62C8B"/>
    <w:pPr>
      <w:numPr>
        <w:numId w:val="2"/>
      </w:numPr>
    </w:pPr>
  </w:style>
  <w:style w:type="paragraph" w:styleId="Listanumerowana">
    <w:name w:val="List Number"/>
    <w:basedOn w:val="Normalny"/>
    <w:uiPriority w:val="7"/>
    <w:qFormat/>
    <w:rsid w:val="00F308AA"/>
    <w:pPr>
      <w:numPr>
        <w:numId w:val="3"/>
      </w:numPr>
    </w:pPr>
    <w:rPr>
      <w:lang w:val="da-DK"/>
    </w:rPr>
  </w:style>
  <w:style w:type="paragraph" w:styleId="Akapitzlist">
    <w:name w:val="List Paragraph"/>
    <w:basedOn w:val="Normalny"/>
    <w:link w:val="AkapitzlistZnak"/>
    <w:qFormat/>
    <w:rsid w:val="00512F14"/>
    <w:pPr>
      <w:numPr>
        <w:numId w:val="4"/>
      </w:numPr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62C8B"/>
    <w:pPr>
      <w:spacing w:line="240" w:lineRule="auto"/>
    </w:pPr>
    <w:rPr>
      <w:b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Numerstrony">
    <w:name w:val="page number"/>
    <w:basedOn w:val="Domylnaczcionkaakapitu"/>
    <w:uiPriority w:val="10"/>
    <w:semiHidden/>
    <w:rsid w:val="00E62C8B"/>
    <w:rPr>
      <w:rFonts w:ascii="Verdana" w:hAnsi="Verdana"/>
      <w:sz w:val="18"/>
    </w:rPr>
  </w:style>
  <w:style w:type="character" w:styleId="Tekstzastpczy">
    <w:name w:val="Placeholder Text"/>
    <w:basedOn w:val="Domylnaczcionkaakapitu"/>
    <w:uiPriority w:val="99"/>
    <w:semiHidden/>
    <w:rsid w:val="00E62C8B"/>
    <w:rPr>
      <w:color w:val="808080"/>
    </w:rPr>
  </w:style>
  <w:style w:type="paragraph" w:styleId="Cytat">
    <w:name w:val="Quote"/>
    <w:basedOn w:val="Normalny"/>
    <w:next w:val="Normalny"/>
    <w:link w:val="CytatZnak"/>
    <w:uiPriority w:val="4"/>
    <w:semiHidden/>
    <w:rsid w:val="00E62C8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62C8B"/>
    <w:pPr>
      <w:keepNext/>
    </w:p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03463"/>
    <w:rPr>
      <w:rFonts w:ascii="Arial" w:hAnsi="Arial"/>
      <w:sz w:val="20"/>
      <w:lang w:val="en-GB"/>
    </w:rPr>
  </w:style>
  <w:style w:type="character" w:styleId="Pogrubienie">
    <w:name w:val="Strong"/>
    <w:basedOn w:val="Domylnaczcionkaakapitu"/>
    <w:uiPriority w:val="22"/>
    <w:qFormat/>
    <w:rsid w:val="00E62C8B"/>
    <w:rPr>
      <w:rFonts w:ascii="Verdana" w:hAnsi="Verdana"/>
      <w:b/>
      <w:bCs/>
      <w:sz w:val="18"/>
    </w:rPr>
  </w:style>
  <w:style w:type="paragraph" w:styleId="Podtytu">
    <w:name w:val="Subtitle"/>
    <w:basedOn w:val="Normalny"/>
    <w:next w:val="Normalny"/>
    <w:link w:val="PodtytuZnak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PodtytuZnak">
    <w:name w:val="Podtytuł Znak"/>
    <w:basedOn w:val="Domylnaczcionkaakapitu"/>
    <w:link w:val="Podtytu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Wyrnieniedelikatne">
    <w:name w:val="Subtle Emphasis"/>
    <w:basedOn w:val="Domylnaczcionkaakapitu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Odwoaniedelikatne">
    <w:name w:val="Subtle Reference"/>
    <w:basedOn w:val="Domylnaczcionkaakapitu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E62C8B"/>
    <w:pPr>
      <w:ind w:right="567"/>
    </w:pPr>
  </w:style>
  <w:style w:type="paragraph" w:styleId="Tytu">
    <w:name w:val="Title"/>
    <w:basedOn w:val="Normalny"/>
    <w:next w:val="Normalny"/>
    <w:link w:val="TytuZnak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ytuZnak">
    <w:name w:val="Tytuł Znak"/>
    <w:basedOn w:val="Domylnaczcionkaakapitu"/>
    <w:link w:val="Tytu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uiPriority w:val="3"/>
    <w:semiHidden/>
    <w:rsid w:val="00E62C8B"/>
    <w:pPr>
      <w:spacing w:before="100"/>
      <w:ind w:right="567"/>
    </w:pPr>
  </w:style>
  <w:style w:type="paragraph" w:styleId="Spistreci2">
    <w:name w:val="toc 2"/>
    <w:basedOn w:val="Normalny"/>
    <w:next w:val="Normalny"/>
    <w:uiPriority w:val="3"/>
    <w:semiHidden/>
    <w:rsid w:val="00E62C8B"/>
    <w:pPr>
      <w:ind w:right="567"/>
    </w:pPr>
  </w:style>
  <w:style w:type="paragraph" w:styleId="Spistreci3">
    <w:name w:val="toc 3"/>
    <w:basedOn w:val="Normalny"/>
    <w:next w:val="Normalny"/>
    <w:uiPriority w:val="3"/>
    <w:semiHidden/>
    <w:rsid w:val="00E62C8B"/>
    <w:pPr>
      <w:ind w:right="567"/>
    </w:pPr>
  </w:style>
  <w:style w:type="paragraph" w:styleId="Spistreci4">
    <w:name w:val="toc 4"/>
    <w:basedOn w:val="Normalny"/>
    <w:next w:val="Normalny"/>
    <w:uiPriority w:val="3"/>
    <w:semiHidden/>
    <w:rsid w:val="00E62C8B"/>
    <w:pPr>
      <w:ind w:right="567"/>
    </w:pPr>
  </w:style>
  <w:style w:type="paragraph" w:styleId="Spistreci5">
    <w:name w:val="toc 5"/>
    <w:basedOn w:val="Normalny"/>
    <w:next w:val="Normalny"/>
    <w:uiPriority w:val="3"/>
    <w:semiHidden/>
    <w:rsid w:val="00E62C8B"/>
  </w:style>
  <w:style w:type="paragraph" w:styleId="Spistreci6">
    <w:name w:val="toc 6"/>
    <w:basedOn w:val="Normalny"/>
    <w:next w:val="Normalny"/>
    <w:uiPriority w:val="3"/>
    <w:semiHidden/>
    <w:rsid w:val="00E62C8B"/>
    <w:pPr>
      <w:ind w:right="567"/>
    </w:pPr>
  </w:style>
  <w:style w:type="paragraph" w:styleId="Spistreci7">
    <w:name w:val="toc 7"/>
    <w:basedOn w:val="Normalny"/>
    <w:next w:val="Normalny"/>
    <w:uiPriority w:val="3"/>
    <w:semiHidden/>
    <w:rsid w:val="00E62C8B"/>
    <w:pPr>
      <w:ind w:right="567"/>
    </w:pPr>
  </w:style>
  <w:style w:type="paragraph" w:styleId="Spistreci8">
    <w:name w:val="toc 8"/>
    <w:basedOn w:val="Normalny"/>
    <w:next w:val="Normalny"/>
    <w:uiPriority w:val="3"/>
    <w:semiHidden/>
    <w:rsid w:val="00E62C8B"/>
    <w:pPr>
      <w:ind w:right="567"/>
    </w:pPr>
  </w:style>
  <w:style w:type="paragraph" w:styleId="Spistreci9">
    <w:name w:val="toc 9"/>
    <w:basedOn w:val="Normalny"/>
    <w:next w:val="Normalny"/>
    <w:uiPriority w:val="3"/>
    <w:semiHidden/>
    <w:rsid w:val="00E62C8B"/>
    <w:pPr>
      <w:ind w:right="567"/>
    </w:pPr>
  </w:style>
  <w:style w:type="paragraph" w:styleId="Nagwekspisutreci">
    <w:name w:val="TOC Heading"/>
    <w:basedOn w:val="Nagwek1"/>
    <w:next w:val="Normalny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Bezodstpw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a">
    <w:name w:val="List"/>
    <w:basedOn w:val="Normalny"/>
    <w:uiPriority w:val="99"/>
    <w:semiHidden/>
    <w:rsid w:val="001C2C05"/>
    <w:pPr>
      <w:ind w:left="283" w:hanging="283"/>
    </w:pPr>
  </w:style>
  <w:style w:type="table" w:styleId="Tabela-Siatka">
    <w:name w:val="Table Grid"/>
    <w:basedOn w:val="Standardowy"/>
    <w:uiPriority w:val="5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Stopka"/>
    <w:uiPriority w:val="9"/>
    <w:qFormat/>
    <w:rsid w:val="00441712"/>
    <w:pPr>
      <w:spacing w:after="0" w:line="200" w:lineRule="exact"/>
    </w:pPr>
    <w:rPr>
      <w:color w:val="8996A0" w:themeColor="accent2"/>
    </w:rPr>
  </w:style>
  <w:style w:type="character" w:styleId="Hipercze">
    <w:name w:val="Hyperlink"/>
    <w:basedOn w:val="Domylnaczcionkaakapitu"/>
    <w:uiPriority w:val="99"/>
    <w:semiHidden/>
    <w:rsid w:val="00566556"/>
    <w:rPr>
      <w:color w:val="FF8000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C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C5B"/>
    <w:rPr>
      <w:rFonts w:ascii="Arial" w:hAnsi="Arial"/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C5B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790F5A"/>
    <w:rPr>
      <w:rFonts w:ascii="Arial" w:hAnsi="Arial"/>
      <w:sz w:val="20"/>
      <w:lang w:val="en-GB"/>
    </w:rPr>
  </w:style>
  <w:style w:type="paragraph" w:customStyle="1" w:styleId="Default">
    <w:name w:val="Default"/>
    <w:rsid w:val="00CE1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39F"/>
    <w:rPr>
      <w:rFonts w:ascii="Arial" w:hAnsi="Arial"/>
      <w:b/>
      <w:bCs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rsid w:val="008E60B8"/>
    <w:pPr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0B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rsid w:val="008E60B8"/>
    <w:pPr>
      <w:spacing w:before="100" w:beforeAutospacing="1" w:after="100" w:afterAutospacing="1" w:line="240" w:lineRule="auto"/>
      <w:contextualSpacing w:val="0"/>
    </w:pPr>
    <w:rPr>
      <w:rFonts w:ascii="Verdana" w:eastAsia="Times New Roman" w:hAnsi="Verdana" w:cs="Times New Roman"/>
      <w:color w:val="333333"/>
      <w:sz w:val="14"/>
      <w:szCs w:val="14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DD07AE"/>
    <w:pPr>
      <w:keepLines w:val="0"/>
      <w:numPr>
        <w:numId w:val="6"/>
      </w:numPr>
      <w:suppressAutoHyphens/>
      <w:spacing w:before="100" w:line="240" w:lineRule="auto"/>
      <w:contextualSpacing w:val="0"/>
    </w:pPr>
    <w:rPr>
      <w:rFonts w:eastAsia="Times New Roman" w:cs="Arial"/>
      <w:b/>
      <w:bCs w:val="0"/>
      <w:color w:val="auto"/>
      <w:sz w:val="24"/>
      <w:szCs w:val="20"/>
      <w:lang w:val="pl-PL" w:eastAsia="zh-CN"/>
    </w:rPr>
  </w:style>
  <w:style w:type="character" w:customStyle="1" w:styleId="rozdziaZnak">
    <w:name w:val="rozdział Znak"/>
    <w:basedOn w:val="Nagwek2Znak"/>
    <w:link w:val="rozdzia"/>
    <w:rsid w:val="00DD07AE"/>
    <w:rPr>
      <w:rFonts w:ascii="Arial" w:eastAsia="Times New Roman" w:hAnsi="Arial" w:cs="Arial"/>
      <w:b/>
      <w:bCs w:val="0"/>
      <w:color w:val="FF8000" w:themeColor="accent3"/>
      <w:sz w:val="24"/>
      <w:szCs w:val="20"/>
      <w:lang w:val="pl-PL" w:eastAsia="zh-CN"/>
    </w:rPr>
  </w:style>
  <w:style w:type="paragraph" w:customStyle="1" w:styleId="podrozdzia">
    <w:name w:val="podrozdział"/>
    <w:basedOn w:val="Nagwek2"/>
    <w:link w:val="podrozdziaZnak"/>
    <w:qFormat/>
    <w:rsid w:val="002267E7"/>
    <w:pPr>
      <w:suppressAutoHyphens/>
      <w:spacing w:line="240" w:lineRule="auto"/>
      <w:contextualSpacing w:val="0"/>
      <w:jc w:val="center"/>
    </w:pPr>
    <w:rPr>
      <w:rFonts w:cs="Arial"/>
      <w:b/>
      <w:color w:val="auto"/>
      <w:szCs w:val="24"/>
      <w:lang w:val="pl-PL" w:eastAsia="pl-PL"/>
    </w:rPr>
  </w:style>
  <w:style w:type="character" w:customStyle="1" w:styleId="podrozdziaZnak">
    <w:name w:val="podrozdział Znak"/>
    <w:basedOn w:val="Domylnaczcionkaakapitu"/>
    <w:link w:val="podrozdzia"/>
    <w:rsid w:val="002267E7"/>
    <w:rPr>
      <w:rFonts w:ascii="Arial" w:eastAsiaTheme="majorEastAsia" w:hAnsi="Arial" w:cs="Arial"/>
      <w:b/>
      <w:bCs/>
      <w:sz w:val="28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A4\AkerSolutions_Letter_A4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CCAA-EF64-4596-B5DA-5D9D083C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AkerSolutions_Letter_A4</Template>
  <TotalTime>76</TotalTime>
  <Pages>5</Pages>
  <Words>1298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Aker Solutions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Widlak, Grzegorz</dc:creator>
  <cp:lastModifiedBy>GW</cp:lastModifiedBy>
  <cp:revision>7</cp:revision>
  <cp:lastPrinted>2016-03-07T17:29:00Z</cp:lastPrinted>
  <dcterms:created xsi:type="dcterms:W3CDTF">2016-04-05T08:10:00Z</dcterms:created>
  <dcterms:modified xsi:type="dcterms:W3CDTF">2016-04-14T12:37:00Z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</Properties>
</file>